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E39A8" w14:textId="77777777" w:rsidR="00DC1FBE" w:rsidRPr="007F1C95" w:rsidRDefault="00DC1FBE" w:rsidP="007F1C95">
      <w:pPr>
        <w:pStyle w:val="NoSpacing"/>
        <w:jc w:val="center"/>
      </w:pPr>
      <w:r>
        <w:rPr>
          <w:noProof/>
        </w:rPr>
        <w:drawing>
          <wp:inline distT="0" distB="0" distL="0" distR="0" wp14:anchorId="20620A7A" wp14:editId="1E58325E">
            <wp:extent cx="1009650" cy="1009650"/>
            <wp:effectExtent l="0" t="0" r="0" b="0"/>
            <wp:docPr id="5" name="image01.jp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01.jp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6CC5B" w14:textId="77777777" w:rsidR="006B7839" w:rsidRPr="004C7F8F" w:rsidRDefault="006B7839" w:rsidP="006B7839">
      <w:pPr>
        <w:pStyle w:val="NoSpacing"/>
        <w:jc w:val="center"/>
        <w:rPr>
          <w:b/>
          <w:sz w:val="36"/>
          <w:szCs w:val="36"/>
        </w:rPr>
      </w:pPr>
      <w:r w:rsidRPr="004C7F8F">
        <w:rPr>
          <w:b/>
          <w:sz w:val="36"/>
          <w:szCs w:val="36"/>
        </w:rPr>
        <w:t>Austin Independent School District</w:t>
      </w:r>
    </w:p>
    <w:p w14:paraId="467A8F3B" w14:textId="77777777" w:rsidR="00D40954" w:rsidRPr="00881FE8" w:rsidRDefault="006B7839" w:rsidP="00881FE8">
      <w:pPr>
        <w:pStyle w:val="NoSpacing"/>
        <w:jc w:val="center"/>
        <w:rPr>
          <w:b/>
          <w:sz w:val="28"/>
          <w:szCs w:val="28"/>
        </w:rPr>
      </w:pPr>
      <w:r w:rsidRPr="004C7F8F">
        <w:rPr>
          <w:b/>
          <w:sz w:val="28"/>
          <w:szCs w:val="28"/>
        </w:rPr>
        <w:t>HUB Program Compliance Checklist</w:t>
      </w:r>
    </w:p>
    <w:p w14:paraId="66D5B1E8" w14:textId="77777777" w:rsidR="00D40954" w:rsidRDefault="00D40954" w:rsidP="00D40954">
      <w:pPr>
        <w:pStyle w:val="NoSpacing"/>
        <w:rPr>
          <w:b/>
          <w:sz w:val="24"/>
          <w:szCs w:val="24"/>
        </w:rPr>
      </w:pPr>
    </w:p>
    <w:p w14:paraId="2F170B91" w14:textId="77777777" w:rsidR="00D40954" w:rsidRPr="004956A6" w:rsidRDefault="000A02A3" w:rsidP="00D40954">
      <w:pPr>
        <w:pStyle w:val="NoSpacing"/>
        <w:rPr>
          <w:b/>
          <w:sz w:val="32"/>
          <w:szCs w:val="32"/>
        </w:rPr>
      </w:pPr>
      <w:r>
        <w:rPr>
          <w:b/>
          <w:sz w:val="24"/>
          <w:szCs w:val="24"/>
        </w:rPr>
        <w:t>Solicitation</w:t>
      </w:r>
      <w:r w:rsidR="00D40954" w:rsidRPr="00837EED">
        <w:rPr>
          <w:b/>
          <w:sz w:val="24"/>
          <w:szCs w:val="24"/>
        </w:rPr>
        <w:t xml:space="preserve"> Number &amp; Name:</w:t>
      </w:r>
      <w:r w:rsidR="003E510C">
        <w:rPr>
          <w:b/>
          <w:sz w:val="24"/>
          <w:szCs w:val="24"/>
        </w:rPr>
        <w:t xml:space="preserve"> </w:t>
      </w:r>
      <w:r w:rsidR="00CD749C">
        <w:rPr>
          <w:b/>
          <w:sz w:val="24"/>
          <w:szCs w:val="24"/>
          <w:u w:val="thick"/>
        </w:rPr>
        <w:t>21</w:t>
      </w:r>
      <w:r w:rsidR="009E42F8" w:rsidRPr="009E42F8">
        <w:rPr>
          <w:b/>
          <w:sz w:val="24"/>
          <w:szCs w:val="24"/>
          <w:u w:val="thick"/>
        </w:rPr>
        <w:t>RFP</w:t>
      </w:r>
      <w:r w:rsidR="00CD749C">
        <w:rPr>
          <w:b/>
          <w:sz w:val="24"/>
          <w:szCs w:val="24"/>
          <w:u w:val="thick"/>
        </w:rPr>
        <w:t>06</w:t>
      </w:r>
      <w:r w:rsidR="009E42F8" w:rsidRPr="009E42F8">
        <w:rPr>
          <w:b/>
          <w:sz w:val="24"/>
          <w:szCs w:val="24"/>
          <w:u w:val="thick"/>
        </w:rPr>
        <w:t>1</w:t>
      </w:r>
      <w:r w:rsidR="009E42F8">
        <w:rPr>
          <w:b/>
          <w:sz w:val="24"/>
          <w:szCs w:val="24"/>
          <w:u w:val="thick"/>
        </w:rPr>
        <w:t>-</w:t>
      </w:r>
      <w:r w:rsidR="009E42F8" w:rsidRPr="009E42F8">
        <w:rPr>
          <w:b/>
          <w:sz w:val="24"/>
          <w:szCs w:val="24"/>
          <w:u w:val="thick"/>
        </w:rPr>
        <w:t>Planning Partner for Facilities Master Plan</w:t>
      </w:r>
    </w:p>
    <w:p w14:paraId="22237DF0" w14:textId="77777777" w:rsidR="00D40954" w:rsidRPr="00D40954" w:rsidRDefault="00D40954" w:rsidP="00D40954">
      <w:pPr>
        <w:pStyle w:val="NoSpacing"/>
        <w:rPr>
          <w:b/>
          <w:sz w:val="24"/>
          <w:szCs w:val="24"/>
        </w:rPr>
      </w:pPr>
    </w:p>
    <w:p w14:paraId="46A325DF" w14:textId="77777777" w:rsidR="00D40954" w:rsidRDefault="00D40954" w:rsidP="00D40954">
      <w:pPr>
        <w:pStyle w:val="NoSpacing"/>
        <w:rPr>
          <w:b/>
          <w:sz w:val="24"/>
          <w:szCs w:val="24"/>
        </w:rPr>
      </w:pPr>
      <w:r w:rsidRPr="00D40954">
        <w:rPr>
          <w:b/>
          <w:sz w:val="24"/>
          <w:szCs w:val="24"/>
        </w:rPr>
        <w:t>Name of Prime:  ________________________________________</w:t>
      </w:r>
      <w:r w:rsidR="00723017">
        <w:rPr>
          <w:b/>
          <w:sz w:val="24"/>
          <w:szCs w:val="24"/>
        </w:rPr>
        <w:t>____________</w:t>
      </w:r>
      <w:r w:rsidR="00D87594">
        <w:rPr>
          <w:b/>
          <w:sz w:val="24"/>
          <w:szCs w:val="24"/>
        </w:rPr>
        <w:t>__</w:t>
      </w:r>
    </w:p>
    <w:p w14:paraId="7BF0B300" w14:textId="77777777" w:rsidR="007744FB" w:rsidRDefault="007744FB" w:rsidP="00D40954">
      <w:pPr>
        <w:pStyle w:val="NoSpacing"/>
        <w:rPr>
          <w:b/>
          <w:sz w:val="24"/>
          <w:szCs w:val="24"/>
        </w:rPr>
      </w:pPr>
    </w:p>
    <w:p w14:paraId="5C1002C8" w14:textId="77777777" w:rsidR="00C90EFC" w:rsidRDefault="007744FB" w:rsidP="00D4095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Contact Name &amp; Phone Number: _________________</w:t>
      </w:r>
      <w:r w:rsidR="00D87594">
        <w:rPr>
          <w:b/>
          <w:sz w:val="24"/>
          <w:szCs w:val="24"/>
        </w:rPr>
        <w:t>_______________________</w:t>
      </w:r>
    </w:p>
    <w:p w14:paraId="6D478F31" w14:textId="77777777" w:rsidR="00C90EFC" w:rsidRDefault="00DC1FBE" w:rsidP="00C90EFC">
      <w:pPr>
        <w:pStyle w:val="NoSpacing"/>
        <w:rPr>
          <w:b/>
          <w:i/>
          <w:color w:val="FF0000"/>
        </w:rPr>
      </w:pPr>
      <w:r w:rsidRPr="00881FE8">
        <w:rPr>
          <w:i/>
          <w:noProof/>
          <w:kern w:val="2"/>
        </w:rPr>
        <w:drawing>
          <wp:inline distT="0" distB="0" distL="0" distR="0" wp14:anchorId="550A15C3" wp14:editId="7EF1AE95">
            <wp:extent cx="323850" cy="323850"/>
            <wp:effectExtent l="0" t="0" r="0" b="0"/>
            <wp:docPr id="1" name="Picture 1" descr="Al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0EFC" w:rsidRPr="00881FE8">
        <w:rPr>
          <w:i/>
          <w:noProof/>
          <w:kern w:val="2"/>
        </w:rPr>
        <w:t xml:space="preserve"> </w:t>
      </w:r>
      <w:r w:rsidR="00C90EFC" w:rsidRPr="00DC1FBE">
        <w:rPr>
          <w:b/>
          <w:i/>
          <w:noProof/>
          <w:color w:val="C00000"/>
          <w:kern w:val="2"/>
        </w:rPr>
        <w:t>A printed</w:t>
      </w:r>
      <w:r w:rsidR="00C90EFC" w:rsidRPr="00881FE8">
        <w:rPr>
          <w:i/>
          <w:noProof/>
          <w:kern w:val="2"/>
        </w:rPr>
        <w:t xml:space="preserve"> </w:t>
      </w:r>
      <w:r w:rsidR="00C90EFC" w:rsidRPr="00DC1FBE">
        <w:rPr>
          <w:b/>
          <w:i/>
          <w:color w:val="C00000"/>
        </w:rPr>
        <w:t xml:space="preserve">HUB Certificate </w:t>
      </w:r>
      <w:r w:rsidR="00C90EFC" w:rsidRPr="00DC1FBE">
        <w:rPr>
          <w:b/>
          <w:i/>
          <w:color w:val="C00000"/>
          <w:u w:val="single"/>
        </w:rPr>
        <w:t>DOES NOT</w:t>
      </w:r>
      <w:r w:rsidR="00C90EFC" w:rsidRPr="00DC1FBE">
        <w:rPr>
          <w:b/>
          <w:i/>
          <w:color w:val="C00000"/>
        </w:rPr>
        <w:t xml:space="preserve"> affirm </w:t>
      </w:r>
      <w:r w:rsidR="00C90EFC" w:rsidRPr="00DC1FBE">
        <w:rPr>
          <w:b/>
          <w:i/>
          <w:color w:val="C00000"/>
          <w:u w:val="single"/>
        </w:rPr>
        <w:t>ACTIVE</w:t>
      </w:r>
      <w:r w:rsidR="00C90EFC" w:rsidRPr="00DC1FBE">
        <w:rPr>
          <w:b/>
          <w:i/>
          <w:color w:val="C00000"/>
        </w:rPr>
        <w:t xml:space="preserve"> certification</w:t>
      </w:r>
    </w:p>
    <w:p w14:paraId="6D4D3127" w14:textId="77777777" w:rsidR="00797C14" w:rsidRDefault="00797C14" w:rsidP="002D1C78">
      <w:pPr>
        <w:pStyle w:val="NoSpacing"/>
        <w:rPr>
          <w:b/>
          <w:sz w:val="24"/>
          <w:szCs w:val="24"/>
        </w:rPr>
      </w:pPr>
    </w:p>
    <w:p w14:paraId="456383CD" w14:textId="77777777" w:rsidR="00881FE8" w:rsidRDefault="00DC1FBE" w:rsidP="002D1C78">
      <w:pPr>
        <w:pStyle w:val="NoSpacing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18C374AE" wp14:editId="1D5FF614">
                <wp:extent cx="5886450" cy="1317625"/>
                <wp:effectExtent l="19050" t="19050" r="38100" b="34925"/>
                <wp:docPr id="4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789C93" w14:textId="77777777" w:rsidR="00881FE8" w:rsidRPr="00881FE8" w:rsidRDefault="00881FE8" w:rsidP="00881FE8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881FE8">
                              <w:rPr>
                                <w:b/>
                              </w:rPr>
                              <w:t xml:space="preserve">* Verify </w:t>
                            </w:r>
                            <w:r w:rsidRPr="00881FE8">
                              <w:rPr>
                                <w:b/>
                                <w:u w:val="single"/>
                              </w:rPr>
                              <w:t>ACTIVE</w:t>
                            </w:r>
                            <w:r w:rsidRPr="00881FE8">
                              <w:rPr>
                                <w:b/>
                              </w:rPr>
                              <w:t xml:space="preserve"> certification for subcontractor at either links to count as participation:</w:t>
                            </w:r>
                          </w:p>
                          <w:p w14:paraId="6B1BADC2" w14:textId="77777777" w:rsidR="00881FE8" w:rsidRPr="00881FE8" w:rsidRDefault="00881FE8" w:rsidP="00881FE8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14:paraId="1FE5DD12" w14:textId="77777777" w:rsidR="00881FE8" w:rsidRPr="00881FE8" w:rsidRDefault="00881FE8" w:rsidP="00881FE8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881FE8">
                              <w:rPr>
                                <w:b/>
                              </w:rPr>
                              <w:t xml:space="preserve">State of Texas HUB </w:t>
                            </w:r>
                            <w:hyperlink r:id="rId10" w:history="1">
                              <w:r w:rsidRPr="00881FE8">
                                <w:rPr>
                                  <w:rStyle w:val="Hyperlink"/>
                                </w:rPr>
                                <w:t>https://mycpa.cpa.state.tx.us/tpasscmblsearch/tpasscmblsearch.do</w:t>
                              </w:r>
                            </w:hyperlink>
                            <w:r w:rsidRPr="00881FE8"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14:paraId="505EBD1A" w14:textId="77777777" w:rsidR="00881FE8" w:rsidRPr="00881FE8" w:rsidRDefault="00881FE8" w:rsidP="00881FE8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881FE8">
                              <w:rPr>
                                <w:b/>
                              </w:rPr>
                              <w:t xml:space="preserve">or </w:t>
                            </w:r>
                          </w:p>
                          <w:p w14:paraId="5D8965CF" w14:textId="77777777" w:rsidR="00881FE8" w:rsidRDefault="00881FE8" w:rsidP="00881FE8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881FE8">
                              <w:rPr>
                                <w:b/>
                              </w:rPr>
                              <w:t xml:space="preserve">City of Austin MBE/WBE </w:t>
                            </w:r>
                            <w:hyperlink r:id="rId11" w:history="1">
                              <w:r w:rsidRPr="00881FE8">
                                <w:rPr>
                                  <w:rStyle w:val="Hyperlink"/>
                                </w:rPr>
                                <w:t>https://www.austintexas.gov/financeonline/vendor_connection/search/vendors/certvendor.cfm</w:t>
                              </w:r>
                            </w:hyperlink>
                            <w:r w:rsidRPr="00D3266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7B13AE75" w14:textId="77777777" w:rsidR="00881FE8" w:rsidRDefault="00881F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8C374A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&quot;&quot;" style="width:463.5pt;height:10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" strokecolor="#70ad47" strokeweight="5pt">
                <v:stroke linestyle="thickThin"/>
                <v:shadow color="#868686"/>
                <v:textbox>
                  <w:txbxContent>
                    <w:p w14:paraId="61789C93" w14:textId="77777777" w:rsidR="00881FE8" w:rsidRPr="00881FE8" w:rsidRDefault="00881FE8" w:rsidP="00881FE8">
                      <w:pPr>
                        <w:pStyle w:val="NoSpacing"/>
                        <w:rPr>
                          <w:b/>
                        </w:rPr>
                      </w:pPr>
                      <w:r w:rsidRPr="00881FE8">
                        <w:rPr>
                          <w:b/>
                        </w:rPr>
                        <w:t xml:space="preserve">* Verify </w:t>
                      </w:r>
                      <w:r w:rsidRPr="00881FE8">
                        <w:rPr>
                          <w:b/>
                          <w:u w:val="single"/>
                        </w:rPr>
                        <w:t>ACTIVE</w:t>
                      </w:r>
                      <w:r w:rsidRPr="00881FE8">
                        <w:rPr>
                          <w:b/>
                        </w:rPr>
                        <w:t xml:space="preserve"> certification for subcontractor at either links to count as participation:</w:t>
                      </w:r>
                    </w:p>
                    <w:p w14:paraId="6B1BADC2" w14:textId="77777777" w:rsidR="00881FE8" w:rsidRPr="00881FE8" w:rsidRDefault="00881FE8" w:rsidP="00881FE8">
                      <w:pPr>
                        <w:pStyle w:val="NoSpacing"/>
                        <w:rPr>
                          <w:b/>
                        </w:rPr>
                      </w:pPr>
                    </w:p>
                    <w:p w14:paraId="1FE5DD12" w14:textId="77777777" w:rsidR="00881FE8" w:rsidRPr="00881FE8" w:rsidRDefault="00881FE8" w:rsidP="00881FE8">
                      <w:pPr>
                        <w:pStyle w:val="NoSpacing"/>
                        <w:rPr>
                          <w:b/>
                        </w:rPr>
                      </w:pPr>
                      <w:r w:rsidRPr="00881FE8">
                        <w:rPr>
                          <w:b/>
                        </w:rPr>
                        <w:t xml:space="preserve">State of Texas HUB </w:t>
                      </w:r>
                      <w:hyperlink r:id="rId12" w:history="1">
                        <w:r w:rsidRPr="00881FE8">
                          <w:rPr>
                            <w:rStyle w:val="Hyperlink"/>
                          </w:rPr>
                          <w:t>https://mycpa.cpa.state.tx.us/tpasscmblsearch/tpasscmblsearch.do</w:t>
                        </w:r>
                      </w:hyperlink>
                      <w:r w:rsidRPr="00881FE8">
                        <w:rPr>
                          <w:b/>
                        </w:rPr>
                        <w:t xml:space="preserve">  </w:t>
                      </w:r>
                    </w:p>
                    <w:p w14:paraId="505EBD1A" w14:textId="77777777" w:rsidR="00881FE8" w:rsidRPr="00881FE8" w:rsidRDefault="00881FE8" w:rsidP="00881FE8">
                      <w:pPr>
                        <w:pStyle w:val="NoSpacing"/>
                        <w:rPr>
                          <w:b/>
                        </w:rPr>
                      </w:pPr>
                      <w:r w:rsidRPr="00881FE8">
                        <w:rPr>
                          <w:b/>
                        </w:rPr>
                        <w:t xml:space="preserve">or </w:t>
                      </w:r>
                    </w:p>
                    <w:p w14:paraId="5D8965CF" w14:textId="77777777" w:rsidR="00881FE8" w:rsidRDefault="00881FE8" w:rsidP="00881FE8">
                      <w:pPr>
                        <w:pStyle w:val="NoSpacing"/>
                        <w:rPr>
                          <w:b/>
                        </w:rPr>
                      </w:pPr>
                      <w:r w:rsidRPr="00881FE8">
                        <w:rPr>
                          <w:b/>
                        </w:rPr>
                        <w:t xml:space="preserve">City of Austin MBE/WBE </w:t>
                      </w:r>
                      <w:hyperlink r:id="rId13" w:history="1">
                        <w:r w:rsidRPr="00881FE8">
                          <w:rPr>
                            <w:rStyle w:val="Hyperlink"/>
                          </w:rPr>
                          <w:t>https://www.austintexas.gov/financeonline/vendor_connection/search/vendors/certvendor.cfm</w:t>
                        </w:r>
                      </w:hyperlink>
                      <w:r w:rsidRPr="00D32663">
                        <w:rPr>
                          <w:b/>
                        </w:rPr>
                        <w:t xml:space="preserve"> </w:t>
                      </w:r>
                    </w:p>
                    <w:p w14:paraId="7B13AE75" w14:textId="77777777" w:rsidR="00881FE8" w:rsidRDefault="00881FE8"/>
                  </w:txbxContent>
                </v:textbox>
                <w10:anchorlock/>
              </v:shape>
            </w:pict>
          </mc:Fallback>
        </mc:AlternateContent>
      </w:r>
    </w:p>
    <w:p w14:paraId="15C43933" w14:textId="77777777" w:rsidR="009416FA" w:rsidRPr="00881FE8" w:rsidRDefault="009416FA" w:rsidP="00797C14">
      <w:pPr>
        <w:spacing w:after="0"/>
        <w:rPr>
          <w:b/>
          <w:sz w:val="24"/>
          <w:szCs w:val="24"/>
        </w:rPr>
      </w:pPr>
    </w:p>
    <w:p w14:paraId="23D31852" w14:textId="77777777" w:rsidR="00BF54DB" w:rsidRDefault="004C7F8F" w:rsidP="00797C14">
      <w:pPr>
        <w:spacing w:after="0"/>
        <w:rPr>
          <w:b/>
          <w:bdr w:val="single" w:sz="4" w:space="0" w:color="auto"/>
        </w:rPr>
      </w:pPr>
      <w:r w:rsidRPr="00881FE8">
        <w:rPr>
          <w:b/>
          <w:sz w:val="24"/>
          <w:szCs w:val="24"/>
        </w:rPr>
        <w:t>Were the stated solicitation goal</w:t>
      </w:r>
      <w:r w:rsidR="00FD5F00">
        <w:rPr>
          <w:b/>
          <w:sz w:val="24"/>
          <w:szCs w:val="24"/>
        </w:rPr>
        <w:t>(</w:t>
      </w:r>
      <w:r w:rsidRPr="00881FE8">
        <w:rPr>
          <w:b/>
          <w:sz w:val="24"/>
          <w:szCs w:val="24"/>
        </w:rPr>
        <w:t>s</w:t>
      </w:r>
      <w:r w:rsidR="00FD5F00">
        <w:rPr>
          <w:b/>
          <w:sz w:val="24"/>
          <w:szCs w:val="24"/>
        </w:rPr>
        <w:t>)</w:t>
      </w:r>
      <w:r w:rsidRPr="00881FE8">
        <w:rPr>
          <w:b/>
          <w:sz w:val="24"/>
          <w:szCs w:val="24"/>
        </w:rPr>
        <w:t xml:space="preserve"> met in your submitted proposal</w:t>
      </w:r>
      <w:r w:rsidR="006B7839" w:rsidRPr="00881FE8">
        <w:rPr>
          <w:b/>
          <w:sz w:val="24"/>
          <w:szCs w:val="24"/>
        </w:rPr>
        <w:t>?</w:t>
      </w:r>
      <w:r w:rsidR="006B7839" w:rsidRPr="00881FE8">
        <w:rPr>
          <w:sz w:val="24"/>
          <w:szCs w:val="24"/>
        </w:rPr>
        <w:t xml:space="preserve"> </w:t>
      </w:r>
      <w:r w:rsidR="00AE12FB" w:rsidRPr="00881FE8">
        <w:rPr>
          <w:sz w:val="24"/>
          <w:szCs w:val="24"/>
        </w:rPr>
        <w:tab/>
      </w:r>
      <w:r w:rsidR="00856408" w:rsidRPr="00881FE8">
        <w:rPr>
          <w:b/>
          <w:sz w:val="24"/>
          <w:szCs w:val="24"/>
        </w:rPr>
        <w:t>YES</w:t>
      </w:r>
      <w:r w:rsidR="00600A43" w:rsidRPr="00881FE8">
        <w:rPr>
          <w:b/>
          <w:sz w:val="24"/>
          <w:szCs w:val="24"/>
        </w:rPr>
        <w:t xml:space="preserve"> </w:t>
      </w:r>
      <w:r w:rsidR="009C1338" w:rsidRPr="00881FE8">
        <w:rPr>
          <w:b/>
          <w:sz w:val="24"/>
          <w:szCs w:val="24"/>
          <w:bdr w:val="single" w:sz="4" w:space="0" w:color="auto"/>
        </w:rPr>
        <w:tab/>
      </w:r>
      <w:r w:rsidR="007F1C95">
        <w:rPr>
          <w:b/>
          <w:sz w:val="24"/>
          <w:szCs w:val="24"/>
        </w:rPr>
        <w:t>NO</w:t>
      </w:r>
      <w:r w:rsidR="00BF54DB" w:rsidRPr="00881FE8">
        <w:rPr>
          <w:b/>
          <w:sz w:val="24"/>
          <w:szCs w:val="24"/>
        </w:rPr>
        <w:t xml:space="preserve">   </w:t>
      </w:r>
      <w:r w:rsidR="007F1C95" w:rsidRPr="00881FE8">
        <w:rPr>
          <w:b/>
          <w:sz w:val="24"/>
          <w:szCs w:val="24"/>
          <w:bdr w:val="single" w:sz="4" w:space="0" w:color="auto"/>
        </w:rPr>
        <w:tab/>
      </w:r>
      <w:r w:rsidR="00BF54DB" w:rsidRPr="00881FE8">
        <w:rPr>
          <w:b/>
          <w:sz w:val="24"/>
          <w:szCs w:val="24"/>
          <w:bdr w:val="single" w:sz="4" w:space="0" w:color="auto"/>
        </w:rPr>
        <w:t xml:space="preserve"> </w:t>
      </w:r>
      <w:r w:rsidR="00A81DD1">
        <w:rPr>
          <w:b/>
          <w:sz w:val="24"/>
          <w:szCs w:val="24"/>
          <w:bdr w:val="single" w:sz="4" w:space="0" w:color="auto"/>
        </w:rPr>
        <w:t xml:space="preserve"> </w:t>
      </w:r>
    </w:p>
    <w:p w14:paraId="7458BD81" w14:textId="77777777" w:rsidR="00797C14" w:rsidRPr="00BF54DB" w:rsidRDefault="0030594E" w:rsidP="00797C14">
      <w:pPr>
        <w:spacing w:after="0"/>
        <w:rPr>
          <w:b/>
          <w:bdr w:val="single" w:sz="4" w:space="0" w:color="auto"/>
        </w:rPr>
      </w:pPr>
      <w:r>
        <w:rPr>
          <w:b/>
        </w:rPr>
        <w:t xml:space="preserve"> </w:t>
      </w:r>
    </w:p>
    <w:p w14:paraId="0B6AF527" w14:textId="77777777" w:rsidR="007A3C9F" w:rsidRDefault="00856408" w:rsidP="00797C14">
      <w:pPr>
        <w:spacing w:after="0"/>
        <w:rPr>
          <w:sz w:val="24"/>
          <w:szCs w:val="24"/>
          <w:u w:val="single"/>
        </w:rPr>
      </w:pPr>
      <w:r w:rsidRPr="00856408">
        <w:rPr>
          <w:sz w:val="24"/>
          <w:szCs w:val="24"/>
        </w:rPr>
        <w:t>(</w:t>
      </w:r>
      <w:r w:rsidR="00435C4A">
        <w:rPr>
          <w:b/>
          <w:sz w:val="28"/>
          <w:szCs w:val="28"/>
          <w:u w:val="single"/>
        </w:rPr>
        <w:t>I</w:t>
      </w:r>
      <w:r w:rsidR="00A9117A">
        <w:rPr>
          <w:b/>
          <w:sz w:val="28"/>
          <w:szCs w:val="28"/>
          <w:u w:val="single"/>
        </w:rPr>
        <w:t>f the question above</w:t>
      </w:r>
      <w:r w:rsidR="006050F7" w:rsidRPr="00C71781">
        <w:rPr>
          <w:b/>
          <w:sz w:val="28"/>
          <w:szCs w:val="28"/>
          <w:u w:val="single"/>
        </w:rPr>
        <w:t xml:space="preserve"> is answered </w:t>
      </w:r>
      <w:r w:rsidR="006050F7">
        <w:rPr>
          <w:b/>
          <w:sz w:val="28"/>
          <w:szCs w:val="28"/>
          <w:u w:val="single"/>
        </w:rPr>
        <w:t>YES</w:t>
      </w:r>
      <w:r w:rsidR="00E50798">
        <w:rPr>
          <w:b/>
          <w:sz w:val="28"/>
          <w:szCs w:val="28"/>
          <w:u w:val="single"/>
        </w:rPr>
        <w:t>,</w:t>
      </w:r>
      <w:r w:rsidR="00DC1FBE">
        <w:rPr>
          <w:b/>
          <w:noProof/>
          <w:sz w:val="28"/>
          <w:szCs w:val="28"/>
          <w:u w:val="single"/>
        </w:rPr>
        <w:drawing>
          <wp:inline distT="0" distB="0" distL="0" distR="0" wp14:anchorId="05701FF5" wp14:editId="3986A071">
            <wp:extent cx="361950" cy="361950"/>
            <wp:effectExtent l="0" t="0" r="0" b="0"/>
            <wp:docPr id="3" name="Picture 3" descr="PngThumb-red-stop-sign-466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Thumb-red-stop-sign-4660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50F7">
        <w:rPr>
          <w:b/>
          <w:sz w:val="28"/>
          <w:szCs w:val="28"/>
          <w:u w:val="single"/>
        </w:rPr>
        <w:t xml:space="preserve">. </w:t>
      </w:r>
      <w:r w:rsidRPr="00856408">
        <w:rPr>
          <w:sz w:val="24"/>
          <w:szCs w:val="24"/>
          <w:u w:val="single"/>
        </w:rPr>
        <w:t>)</w:t>
      </w:r>
    </w:p>
    <w:p w14:paraId="214B933D" w14:textId="77777777" w:rsidR="009A54F5" w:rsidRDefault="009A54F5" w:rsidP="000E64F8">
      <w:pPr>
        <w:spacing w:after="0"/>
        <w:rPr>
          <w:sz w:val="24"/>
          <w:szCs w:val="24"/>
          <w:u w:val="single"/>
        </w:rPr>
      </w:pPr>
    </w:p>
    <w:p w14:paraId="6B5C5C3B" w14:textId="77777777" w:rsidR="007A3C9F" w:rsidRDefault="009A54F5" w:rsidP="000E64F8">
      <w:pPr>
        <w:spacing w:after="0"/>
      </w:pPr>
      <w:r>
        <w:t>(</w:t>
      </w:r>
      <w:r w:rsidRPr="00075FAB">
        <w:rPr>
          <w:b/>
          <w:highlight w:val="yellow"/>
        </w:rPr>
        <w:t xml:space="preserve">If NO, </w:t>
      </w:r>
      <w:r>
        <w:rPr>
          <w:b/>
          <w:highlight w:val="yellow"/>
        </w:rPr>
        <w:t>plea</w:t>
      </w:r>
      <w:r w:rsidR="00FD5F00">
        <w:rPr>
          <w:b/>
          <w:highlight w:val="yellow"/>
        </w:rPr>
        <w:t>se complete this</w:t>
      </w:r>
      <w:r w:rsidRPr="00075FAB">
        <w:rPr>
          <w:b/>
          <w:highlight w:val="yellow"/>
        </w:rPr>
        <w:t xml:space="preserve"> Compliance Check</w:t>
      </w:r>
      <w:r>
        <w:rPr>
          <w:b/>
          <w:highlight w:val="yellow"/>
        </w:rPr>
        <w:t xml:space="preserve"> List on the reverse side.</w:t>
      </w:r>
      <w:r>
        <w:t>)</w:t>
      </w:r>
    </w:p>
    <w:p w14:paraId="514B31CD" w14:textId="77777777" w:rsidR="000E64F8" w:rsidRDefault="000E64F8" w:rsidP="000E64F8">
      <w:pPr>
        <w:spacing w:after="0"/>
      </w:pPr>
    </w:p>
    <w:p w14:paraId="4CC274BE" w14:textId="77777777" w:rsidR="00820DDC" w:rsidRDefault="009A54F5" w:rsidP="00FD5F00">
      <w:pPr>
        <w:spacing w:after="0"/>
      </w:pPr>
      <w:r w:rsidRPr="002264D0">
        <w:rPr>
          <w:sz w:val="23"/>
          <w:szCs w:val="23"/>
        </w:rPr>
        <w:t xml:space="preserve">If </w:t>
      </w:r>
      <w:r w:rsidRPr="002264D0">
        <w:rPr>
          <w:b/>
          <w:sz w:val="23"/>
          <w:szCs w:val="23"/>
          <w:u w:val="single"/>
        </w:rPr>
        <w:t>ALL</w:t>
      </w:r>
      <w:r w:rsidRPr="002264D0">
        <w:rPr>
          <w:sz w:val="23"/>
          <w:szCs w:val="23"/>
        </w:rPr>
        <w:t xml:space="preserve"> goals/subgoals were not met/exceeded</w:t>
      </w:r>
      <w:r>
        <w:t xml:space="preserve">, </w:t>
      </w:r>
      <w:r w:rsidRPr="008406B9">
        <w:rPr>
          <w:b/>
          <w:highlight w:val="yellow"/>
          <w:u w:val="single"/>
        </w:rPr>
        <w:t>ALL</w:t>
      </w:r>
      <w:r w:rsidRPr="008406B9">
        <w:rPr>
          <w:highlight w:val="yellow"/>
        </w:rPr>
        <w:t xml:space="preserve"> questions must be completed and Good Faith Effort</w:t>
      </w:r>
      <w:r w:rsidR="00C96193">
        <w:rPr>
          <w:highlight w:val="yellow"/>
        </w:rPr>
        <w:t xml:space="preserve"> </w:t>
      </w:r>
      <w:r w:rsidRPr="008406B9">
        <w:rPr>
          <w:highlight w:val="yellow"/>
        </w:rPr>
        <w:t xml:space="preserve">(GFE) documentation </w:t>
      </w:r>
      <w:r w:rsidRPr="008406B9">
        <w:rPr>
          <w:b/>
          <w:highlight w:val="yellow"/>
          <w:u w:val="single"/>
        </w:rPr>
        <w:t>MUST</w:t>
      </w:r>
      <w:r w:rsidRPr="008406B9">
        <w:rPr>
          <w:highlight w:val="yellow"/>
        </w:rPr>
        <w:t xml:space="preserve"> be submitted with the HUR Form</w:t>
      </w:r>
      <w:r>
        <w:rPr>
          <w:highlight w:val="yellow"/>
        </w:rPr>
        <w:t xml:space="preserve"> (</w:t>
      </w:r>
      <w:r w:rsidR="00FD5F00">
        <w:rPr>
          <w:highlight w:val="yellow"/>
        </w:rPr>
        <w:t>HUBATT</w:t>
      </w:r>
      <w:r>
        <w:rPr>
          <w:highlight w:val="yellow"/>
        </w:rPr>
        <w:t xml:space="preserve"> 1)</w:t>
      </w:r>
      <w:r w:rsidRPr="008406B9">
        <w:rPr>
          <w:highlight w:val="yellow"/>
        </w:rPr>
        <w:t xml:space="preserve"> </w:t>
      </w:r>
      <w:r w:rsidR="00FD5F00">
        <w:t>no later than 24 hours following bid opening date.</w:t>
      </w:r>
    </w:p>
    <w:p w14:paraId="5B056CBF" w14:textId="77777777" w:rsidR="00820DDC" w:rsidRDefault="00820DDC" w:rsidP="000E64F8">
      <w:pPr>
        <w:spacing w:after="0"/>
      </w:pPr>
    </w:p>
    <w:p w14:paraId="7A29BF6A" w14:textId="77777777" w:rsidR="009A54F5" w:rsidRDefault="00820DDC" w:rsidP="000E64F8">
      <w:pPr>
        <w:spacing w:after="0"/>
      </w:pPr>
      <w:r>
        <w:t>*</w:t>
      </w:r>
      <w:r w:rsidRPr="00820DDC">
        <w:rPr>
          <w:b/>
          <w:u w:val="single"/>
        </w:rPr>
        <w:t>ONLY</w:t>
      </w:r>
      <w:r>
        <w:t xml:space="preserve"> </w:t>
      </w:r>
      <w:r w:rsidRPr="007A497D">
        <w:rPr>
          <w:highlight w:val="yellow"/>
        </w:rPr>
        <w:t>HUB documents can be emailed to:</w:t>
      </w:r>
      <w:r w:rsidRPr="007A497D"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</w:rPr>
        <w:t xml:space="preserve"> </w:t>
      </w:r>
      <w:r w:rsidR="00FD5F0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hyperlink r:id="rId15" w:history="1">
        <w:r w:rsidR="00C06CEB" w:rsidRPr="004F62F5">
          <w:rPr>
            <w:rStyle w:val="Hyperlink"/>
            <w:rFonts w:ascii="Arial" w:hAnsi="Arial" w:cs="Arial"/>
            <w:b/>
            <w:sz w:val="24"/>
            <w:szCs w:val="24"/>
            <w:shd w:val="clear" w:color="auto" w:fill="FFFFFF"/>
          </w:rPr>
          <w:t>Proconteam@austinisd.org</w:t>
        </w:r>
      </w:hyperlink>
      <w:r w:rsidR="00FD5F0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3455A1">
        <w:t>or hand-delivered to:</w:t>
      </w:r>
    </w:p>
    <w:p w14:paraId="2EA13228" w14:textId="77777777" w:rsidR="003455A1" w:rsidRPr="00FA4C90" w:rsidRDefault="003455A1" w:rsidP="000E64F8">
      <w:pPr>
        <w:spacing w:after="0"/>
        <w:rPr>
          <w:b/>
        </w:rPr>
      </w:pPr>
      <w:r>
        <w:tab/>
      </w:r>
      <w:r>
        <w:tab/>
      </w:r>
      <w:r w:rsidR="00FA4C90" w:rsidRPr="00DF5E9E">
        <w:rPr>
          <w:b/>
        </w:rPr>
        <w:t>4000 S. Interstate 35</w:t>
      </w:r>
      <w:r w:rsidR="00FA4C90">
        <w:rPr>
          <w:b/>
        </w:rPr>
        <w:t>, 4</w:t>
      </w:r>
      <w:r w:rsidR="00FA4C90" w:rsidRPr="00DF5E9E">
        <w:rPr>
          <w:b/>
          <w:vertAlign w:val="superscript"/>
        </w:rPr>
        <w:t>th</w:t>
      </w:r>
      <w:r w:rsidR="00FA4C90">
        <w:rPr>
          <w:b/>
        </w:rPr>
        <w:t xml:space="preserve"> Floor</w:t>
      </w:r>
      <w:r w:rsidR="00FA4C90" w:rsidRPr="00DF5E9E">
        <w:rPr>
          <w:b/>
        </w:rPr>
        <w:t>, Austin, TX 78704</w:t>
      </w:r>
    </w:p>
    <w:p w14:paraId="790DEAB1" w14:textId="77777777" w:rsidR="003455A1" w:rsidRPr="00DC1FBE" w:rsidRDefault="003455A1" w:rsidP="009A54F5">
      <w:pPr>
        <w:pStyle w:val="NoSpacing"/>
        <w:rPr>
          <w:b/>
        </w:rPr>
      </w:pPr>
      <w:r w:rsidRPr="003455A1">
        <w:rPr>
          <w:b/>
        </w:rPr>
        <w:tab/>
      </w:r>
    </w:p>
    <w:p w14:paraId="25F1710D" w14:textId="77777777" w:rsidR="00091C4A" w:rsidRPr="00B545A1" w:rsidRDefault="00091C4A" w:rsidP="00091C4A">
      <w:pPr>
        <w:pStyle w:val="NoSpacing"/>
        <w:jc w:val="center"/>
        <w:rPr>
          <w:b/>
          <w:sz w:val="28"/>
          <w:szCs w:val="32"/>
          <w:highlight w:val="yellow"/>
        </w:rPr>
      </w:pPr>
      <w:r w:rsidRPr="00373DFB">
        <w:rPr>
          <w:b/>
          <w:i/>
          <w:sz w:val="20"/>
          <w:szCs w:val="24"/>
        </w:rPr>
        <w:t>*</w:t>
      </w:r>
      <w:r w:rsidRPr="00B545A1">
        <w:rPr>
          <w:b/>
          <w:sz w:val="28"/>
          <w:szCs w:val="32"/>
          <w:highlight w:val="yellow"/>
        </w:rPr>
        <w:t>For any questions regarding the solicitation of this project please email</w:t>
      </w:r>
      <w:r>
        <w:rPr>
          <w:b/>
          <w:sz w:val="28"/>
          <w:szCs w:val="32"/>
          <w:highlight w:val="yellow"/>
        </w:rPr>
        <w:t xml:space="preserve"> </w:t>
      </w:r>
    </w:p>
    <w:p w14:paraId="3A8AD72A" w14:textId="77777777" w:rsidR="00C84A89" w:rsidRPr="00DC1FBE" w:rsidRDefault="002F61ED" w:rsidP="00DC1FBE">
      <w:pPr>
        <w:spacing w:after="0"/>
        <w:jc w:val="center"/>
      </w:pPr>
      <w:hyperlink r:id="rId16" w:history="1">
        <w:r w:rsidR="008567EC" w:rsidRPr="00C14F86">
          <w:rPr>
            <w:rStyle w:val="Hyperlink"/>
            <w:b/>
            <w:sz w:val="28"/>
            <w:szCs w:val="32"/>
          </w:rPr>
          <w:t>HUBprogram@austinisd.org</w:t>
        </w:r>
      </w:hyperlink>
      <w:r w:rsidR="00FD5F00">
        <w:rPr>
          <w:b/>
          <w:sz w:val="28"/>
          <w:szCs w:val="32"/>
        </w:rPr>
        <w:t xml:space="preserve"> </w:t>
      </w:r>
    </w:p>
    <w:p w14:paraId="7B6D3F1F" w14:textId="77777777" w:rsidR="00E6788E" w:rsidRPr="00DF5E9E" w:rsidRDefault="0064537C" w:rsidP="00A06189">
      <w:pPr>
        <w:tabs>
          <w:tab w:val="left" w:pos="3195"/>
        </w:tabs>
        <w:rPr>
          <w:sz w:val="24"/>
          <w:szCs w:val="24"/>
        </w:rPr>
      </w:pPr>
      <w:r w:rsidRPr="00DF5E9E">
        <w:rPr>
          <w:sz w:val="24"/>
          <w:szCs w:val="24"/>
        </w:rPr>
        <w:tab/>
      </w:r>
    </w:p>
    <w:p w14:paraId="291B7270" w14:textId="77777777" w:rsidR="00D47023" w:rsidRDefault="00D47023" w:rsidP="00D47023">
      <w:pPr>
        <w:spacing w:after="0" w:line="252" w:lineRule="auto"/>
        <w:ind w:right="720"/>
        <w:rPr>
          <w:b/>
          <w:color w:val="222A35"/>
          <w:kern w:val="2"/>
          <w:sz w:val="24"/>
          <w:szCs w:val="24"/>
          <w:u w:val="single"/>
          <w:lang w:eastAsia="ja-JP"/>
        </w:rPr>
      </w:pPr>
      <w:r>
        <w:rPr>
          <w:b/>
          <w:color w:val="222A35"/>
          <w:kern w:val="2"/>
          <w:sz w:val="24"/>
          <w:szCs w:val="24"/>
          <w:u w:val="single"/>
          <w:lang w:eastAsia="ja-JP"/>
        </w:rPr>
        <w:lastRenderedPageBreak/>
        <w:t xml:space="preserve">This </w:t>
      </w:r>
      <w:r w:rsidRPr="00A55DD4">
        <w:rPr>
          <w:b/>
          <w:color w:val="222A35"/>
          <w:kern w:val="2"/>
          <w:sz w:val="24"/>
          <w:szCs w:val="24"/>
          <w:u w:val="single"/>
          <w:lang w:eastAsia="ja-JP"/>
        </w:rPr>
        <w:t>HUB Compliance Checklist has</w:t>
      </w:r>
      <w:r>
        <w:rPr>
          <w:b/>
          <w:color w:val="222A35"/>
          <w:kern w:val="2"/>
          <w:sz w:val="24"/>
          <w:szCs w:val="24"/>
          <w:u w:val="single"/>
          <w:lang w:eastAsia="ja-JP"/>
        </w:rPr>
        <w:t xml:space="preserve"> been</w:t>
      </w:r>
      <w:r w:rsidR="00E842C6">
        <w:rPr>
          <w:b/>
          <w:color w:val="222A35"/>
          <w:kern w:val="2"/>
          <w:sz w:val="24"/>
          <w:szCs w:val="24"/>
          <w:u w:val="single"/>
          <w:lang w:eastAsia="ja-JP"/>
        </w:rPr>
        <w:t xml:space="preserve"> provided to aid</w:t>
      </w:r>
      <w:r w:rsidRPr="00A55DD4">
        <w:rPr>
          <w:b/>
          <w:color w:val="222A35"/>
          <w:kern w:val="2"/>
          <w:sz w:val="24"/>
          <w:szCs w:val="24"/>
          <w:u w:val="single"/>
          <w:lang w:eastAsia="ja-JP"/>
        </w:rPr>
        <w:t xml:space="preserve"> in ensuring </w:t>
      </w:r>
      <w:r w:rsidRPr="00A55DD4">
        <w:rPr>
          <w:b/>
          <w:i/>
          <w:color w:val="222A35"/>
          <w:kern w:val="2"/>
          <w:sz w:val="24"/>
          <w:szCs w:val="24"/>
          <w:u w:val="single"/>
          <w:lang w:eastAsia="ja-JP"/>
        </w:rPr>
        <w:t xml:space="preserve">ALL </w:t>
      </w:r>
      <w:r w:rsidRPr="00A55DD4">
        <w:rPr>
          <w:b/>
          <w:color w:val="222A35"/>
          <w:kern w:val="2"/>
          <w:sz w:val="24"/>
          <w:szCs w:val="24"/>
          <w:u w:val="single"/>
          <w:lang w:eastAsia="ja-JP"/>
        </w:rPr>
        <w:t xml:space="preserve">required </w:t>
      </w:r>
      <w:r w:rsidR="007B30E2">
        <w:rPr>
          <w:b/>
          <w:color w:val="222A35"/>
          <w:kern w:val="2"/>
          <w:sz w:val="24"/>
          <w:szCs w:val="24"/>
          <w:u w:val="single"/>
          <w:lang w:eastAsia="ja-JP"/>
        </w:rPr>
        <w:t xml:space="preserve">GFE </w:t>
      </w:r>
      <w:r w:rsidRPr="00A55DD4">
        <w:rPr>
          <w:b/>
          <w:color w:val="222A35"/>
          <w:kern w:val="2"/>
          <w:sz w:val="24"/>
          <w:szCs w:val="24"/>
          <w:u w:val="single"/>
          <w:lang w:eastAsia="ja-JP"/>
        </w:rPr>
        <w:t>steps have been taken for compliance when Goal(s) are not met.</w:t>
      </w:r>
    </w:p>
    <w:p w14:paraId="1D01F500" w14:textId="77777777" w:rsidR="00E842C6" w:rsidRDefault="00E842C6" w:rsidP="00D47023">
      <w:pPr>
        <w:spacing w:after="0"/>
        <w:rPr>
          <w:b/>
          <w:i/>
          <w:sz w:val="24"/>
          <w:szCs w:val="24"/>
          <w:highlight w:val="yellow"/>
        </w:rPr>
      </w:pPr>
    </w:p>
    <w:p w14:paraId="6F20D152" w14:textId="77777777" w:rsidR="00C84A89" w:rsidRPr="00B55C26" w:rsidRDefault="00B55C26" w:rsidP="00B55C26">
      <w:pPr>
        <w:pStyle w:val="NoSpacing"/>
        <w:rPr>
          <w:rFonts w:asciiTheme="majorHAnsi" w:hAnsiTheme="majorHAnsi" w:cstheme="majorHAnsi"/>
          <w:b/>
          <w:i/>
          <w:sz w:val="24"/>
          <w:szCs w:val="24"/>
        </w:rPr>
      </w:pPr>
      <w:r w:rsidRPr="00B55C26">
        <w:rPr>
          <w:rFonts w:asciiTheme="majorHAnsi" w:hAnsiTheme="majorHAnsi" w:cstheme="majorHAnsi"/>
          <w:b/>
          <w:i/>
          <w:sz w:val="24"/>
          <w:szCs w:val="24"/>
          <w:highlight w:val="yellow"/>
        </w:rPr>
        <w:t>When specified Goal(s) are not met, bidder/proposer must submit the following documentation where GFE was demonstrated (GFE documentation is required for a minimum of five (5) different firms, when available, for each goal not achieved (ethnic/gender) take</w:t>
      </w:r>
      <w:r w:rsidR="00F258C0">
        <w:rPr>
          <w:rFonts w:asciiTheme="majorHAnsi" w:hAnsiTheme="majorHAnsi" w:cstheme="majorHAnsi"/>
          <w:b/>
          <w:i/>
          <w:sz w:val="24"/>
          <w:szCs w:val="24"/>
          <w:highlight w:val="yellow"/>
        </w:rPr>
        <w:t xml:space="preserve">n from the </w:t>
      </w:r>
      <w:r w:rsidRPr="00B55C26">
        <w:rPr>
          <w:rFonts w:asciiTheme="majorHAnsi" w:hAnsiTheme="majorHAnsi" w:cstheme="majorHAnsi"/>
          <w:b/>
          <w:i/>
          <w:sz w:val="24"/>
          <w:szCs w:val="24"/>
          <w:highlight w:val="yellow"/>
        </w:rPr>
        <w:t>HUBATT 2 (Availability List):</w:t>
      </w:r>
      <w:r w:rsidRPr="00B55C26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</w:p>
    <w:p w14:paraId="590B2C33" w14:textId="77777777" w:rsidR="00B34240" w:rsidRPr="009305CE" w:rsidRDefault="00B34240" w:rsidP="00FD5F00">
      <w:pPr>
        <w:spacing w:after="0"/>
        <w:jc w:val="center"/>
        <w:rPr>
          <w:b/>
          <w:i/>
        </w:rPr>
      </w:pPr>
    </w:p>
    <w:tbl>
      <w:tblPr>
        <w:tblStyle w:val="TableGridLight"/>
        <w:tblW w:w="54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1"/>
        <w:gridCol w:w="8951"/>
      </w:tblGrid>
      <w:tr w:rsidR="009A54F5" w:rsidRPr="009A54F5" w14:paraId="250F0B41" w14:textId="77777777" w:rsidTr="00DC1FBE">
        <w:trPr>
          <w:trHeight w:val="1098"/>
        </w:trPr>
        <w:tc>
          <w:tcPr>
            <w:tcW w:w="600" w:type="pct"/>
          </w:tcPr>
          <w:p w14:paraId="1CAB92A5" w14:textId="77777777" w:rsidR="009A54F5" w:rsidRPr="009A54F5" w:rsidRDefault="009A54F5" w:rsidP="00F37C02">
            <w:pPr>
              <w:spacing w:after="0" w:line="252" w:lineRule="auto"/>
              <w:rPr>
                <w:rFonts w:cs="Calibri"/>
                <w:color w:val="000000"/>
                <w:kern w:val="2"/>
                <w:sz w:val="56"/>
                <w:szCs w:val="56"/>
                <w:lang w:eastAsia="ja-JP"/>
              </w:rPr>
            </w:pPr>
            <w:r w:rsidRPr="009A54F5">
              <w:rPr>
                <w:rFonts w:ascii="Segoe UI Symbol" w:hAnsi="Segoe UI Symbol" w:cs="Segoe UI Symbol"/>
                <w:color w:val="000000"/>
                <w:sz w:val="56"/>
                <w:szCs w:val="56"/>
              </w:rPr>
              <w:t>☐</w:t>
            </w:r>
          </w:p>
        </w:tc>
        <w:tc>
          <w:tcPr>
            <w:tcW w:w="4400" w:type="pct"/>
          </w:tcPr>
          <w:p w14:paraId="7D258FEA" w14:textId="77777777" w:rsidR="00B34240" w:rsidRPr="00EC58AF" w:rsidRDefault="009C0270" w:rsidP="009C0270">
            <w:pPr>
              <w:numPr>
                <w:ilvl w:val="0"/>
                <w:numId w:val="15"/>
              </w:numPr>
              <w:spacing w:before="120" w:after="240" w:line="252" w:lineRule="auto"/>
              <w:ind w:right="720"/>
              <w:rPr>
                <w:rFonts w:cs="Calibri"/>
                <w:color w:val="222A35"/>
                <w:kern w:val="2"/>
                <w:sz w:val="24"/>
                <w:szCs w:val="24"/>
                <w:lang w:eastAsia="ja-JP"/>
              </w:rPr>
            </w:pPr>
            <w:r w:rsidRPr="009C0270">
              <w:rPr>
                <w:rFonts w:cs="Calibri"/>
                <w:color w:val="222A35"/>
                <w:kern w:val="2"/>
                <w:sz w:val="24"/>
                <w:szCs w:val="24"/>
                <w:lang w:eastAsia="ja-JP"/>
              </w:rPr>
              <w:t xml:space="preserve">Copies of outreach correspondence is required for </w:t>
            </w:r>
            <w:r w:rsidRPr="009C0270">
              <w:rPr>
                <w:rFonts w:cs="Calibri"/>
                <w:b/>
                <w:bCs/>
                <w:i/>
                <w:iCs/>
                <w:color w:val="222A35"/>
                <w:kern w:val="2"/>
                <w:sz w:val="24"/>
                <w:szCs w:val="24"/>
                <w:lang w:eastAsia="ja-JP"/>
              </w:rPr>
              <w:t xml:space="preserve">a minimum of 5 </w:t>
            </w:r>
            <w:r w:rsidRPr="009C0270">
              <w:rPr>
                <w:rFonts w:cs="Calibri"/>
                <w:color w:val="222A35"/>
                <w:kern w:val="2"/>
                <w:sz w:val="24"/>
                <w:szCs w:val="24"/>
                <w:lang w:eastAsia="ja-JP"/>
              </w:rPr>
              <w:t xml:space="preserve">different certified firms, when available, for goal(s) not achieved (ethnic/gender). Providing notice through 2 or more different and verifiable methods (i.e. email/fax/phone call/letters) sent at least </w:t>
            </w:r>
            <w:r w:rsidRPr="009C0270">
              <w:rPr>
                <w:rFonts w:cs="Calibri"/>
                <w:b/>
                <w:bCs/>
                <w:color w:val="222A35"/>
                <w:kern w:val="2"/>
                <w:sz w:val="24"/>
                <w:szCs w:val="24"/>
                <w:lang w:eastAsia="ja-JP"/>
              </w:rPr>
              <w:t xml:space="preserve">5 business days </w:t>
            </w:r>
            <w:r w:rsidRPr="009C0270">
              <w:rPr>
                <w:rFonts w:cs="Calibri"/>
                <w:color w:val="222A35"/>
                <w:kern w:val="2"/>
                <w:sz w:val="24"/>
                <w:szCs w:val="24"/>
                <w:lang w:eastAsia="ja-JP"/>
              </w:rPr>
              <w:t>prior to bid opening date (</w:t>
            </w:r>
            <w:r w:rsidRPr="009C0270">
              <w:rPr>
                <w:rFonts w:cs="Calibri"/>
                <w:b/>
                <w:bCs/>
                <w:color w:val="222A35"/>
                <w:kern w:val="2"/>
                <w:sz w:val="24"/>
                <w:szCs w:val="24"/>
                <w:lang w:eastAsia="ja-JP"/>
              </w:rPr>
              <w:t>Reference HUBATT 2 - List of Certified Firms</w:t>
            </w:r>
            <w:r w:rsidRPr="009C0270">
              <w:rPr>
                <w:rFonts w:cs="Calibri"/>
                <w:color w:val="222A35"/>
                <w:kern w:val="2"/>
                <w:sz w:val="24"/>
                <w:szCs w:val="24"/>
                <w:lang w:eastAsia="ja-JP"/>
              </w:rPr>
              <w:t>)</w:t>
            </w:r>
          </w:p>
        </w:tc>
      </w:tr>
      <w:tr w:rsidR="009A54F5" w:rsidRPr="009A54F5" w14:paraId="6F905D9A" w14:textId="77777777" w:rsidTr="00DC1FBE">
        <w:tc>
          <w:tcPr>
            <w:tcW w:w="600" w:type="pct"/>
          </w:tcPr>
          <w:p w14:paraId="4D2F9135" w14:textId="77777777" w:rsidR="009A54F5" w:rsidRPr="009A54F5" w:rsidRDefault="009A54F5" w:rsidP="00F37C02">
            <w:pPr>
              <w:spacing w:after="0" w:line="252" w:lineRule="auto"/>
              <w:rPr>
                <w:rFonts w:ascii="Segoe UI Symbol" w:hAnsi="Segoe UI Symbol" w:cs="Segoe UI Symbol"/>
                <w:color w:val="000000"/>
                <w:kern w:val="2"/>
                <w:sz w:val="56"/>
                <w:szCs w:val="56"/>
                <w:lang w:eastAsia="ja-JP"/>
              </w:rPr>
            </w:pPr>
            <w:r w:rsidRPr="009A54F5">
              <w:rPr>
                <w:rFonts w:ascii="Segoe UI Symbol" w:hAnsi="Segoe UI Symbol" w:cs="Segoe UI Symbol"/>
                <w:color w:val="000000"/>
                <w:sz w:val="56"/>
                <w:szCs w:val="56"/>
              </w:rPr>
              <w:t>☐</w:t>
            </w:r>
          </w:p>
        </w:tc>
        <w:tc>
          <w:tcPr>
            <w:tcW w:w="4400" w:type="pct"/>
          </w:tcPr>
          <w:p w14:paraId="34E27ADE" w14:textId="77777777" w:rsidR="00B34240" w:rsidRPr="00E842C6" w:rsidRDefault="003F5AE4" w:rsidP="009C0270">
            <w:pPr>
              <w:numPr>
                <w:ilvl w:val="0"/>
                <w:numId w:val="15"/>
              </w:numPr>
              <w:spacing w:before="120" w:after="0" w:line="252" w:lineRule="auto"/>
              <w:ind w:right="720"/>
              <w:rPr>
                <w:color w:val="222A35"/>
                <w:kern w:val="2"/>
                <w:sz w:val="24"/>
                <w:szCs w:val="24"/>
                <w:lang w:eastAsia="ja-JP"/>
              </w:rPr>
            </w:pPr>
            <w:r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>Copies</w:t>
            </w:r>
            <w:r w:rsidR="009A54F5"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 of </w:t>
            </w:r>
            <w:r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>correspondence/advertisement</w:t>
            </w:r>
            <w:r w:rsidR="007F2625"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 sent to a </w:t>
            </w:r>
            <w:r w:rsidR="009A54F5"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>minimum</w:t>
            </w:r>
            <w:r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 of </w:t>
            </w:r>
            <w:r w:rsidR="007F2625"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5 </w:t>
            </w:r>
            <w:r w:rsidR="009A54F5"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>tot</w:t>
            </w:r>
            <w:r w:rsidR="007F2625"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al </w:t>
            </w:r>
            <w:r w:rsidR="009A54F5"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>minority</w:t>
            </w:r>
            <w:r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/women news media and/or trade </w:t>
            </w:r>
            <w:r w:rsidR="009A54F5"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>organizations</w:t>
            </w:r>
            <w:r w:rsidR="00C90EFC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 </w:t>
            </w:r>
            <w:r w:rsidR="00C90EFC" w:rsidRPr="00EC58AF">
              <w:rPr>
                <w:rFonts w:cs="Calibri"/>
                <w:color w:val="222A35"/>
                <w:kern w:val="2"/>
                <w:sz w:val="24"/>
                <w:szCs w:val="24"/>
                <w:lang w:eastAsia="ja-JP"/>
              </w:rPr>
              <w:t>sent</w:t>
            </w:r>
            <w:r w:rsidR="00364B93">
              <w:rPr>
                <w:rFonts w:cs="Calibri"/>
                <w:color w:val="222A35"/>
                <w:kern w:val="2"/>
                <w:sz w:val="24"/>
                <w:szCs w:val="24"/>
                <w:lang w:eastAsia="ja-JP"/>
              </w:rPr>
              <w:t xml:space="preserve"> at least</w:t>
            </w:r>
            <w:r w:rsidR="00C90EFC" w:rsidRPr="00EC58AF">
              <w:rPr>
                <w:rFonts w:cs="Calibri"/>
                <w:color w:val="222A35"/>
                <w:kern w:val="2"/>
                <w:sz w:val="24"/>
                <w:szCs w:val="24"/>
                <w:lang w:eastAsia="ja-JP"/>
              </w:rPr>
              <w:t xml:space="preserve"> </w:t>
            </w:r>
            <w:r w:rsidR="002D0B39" w:rsidRPr="00DF5E9E">
              <w:rPr>
                <w:rFonts w:cs="Calibri"/>
                <w:b/>
                <w:color w:val="222A35"/>
                <w:kern w:val="2"/>
                <w:sz w:val="24"/>
                <w:szCs w:val="24"/>
                <w:lang w:eastAsia="ja-JP"/>
              </w:rPr>
              <w:t>5 business</w:t>
            </w:r>
            <w:r w:rsidR="00C90EFC" w:rsidRPr="00DF5E9E">
              <w:rPr>
                <w:rFonts w:cs="Calibri"/>
                <w:b/>
                <w:color w:val="222A35"/>
                <w:kern w:val="2"/>
                <w:sz w:val="24"/>
                <w:szCs w:val="24"/>
                <w:lang w:eastAsia="ja-JP"/>
              </w:rPr>
              <w:t xml:space="preserve"> days</w:t>
            </w:r>
            <w:r w:rsidR="00C90EFC" w:rsidRPr="00EC58AF">
              <w:rPr>
                <w:rFonts w:cs="Calibri"/>
                <w:color w:val="222A35"/>
                <w:kern w:val="2"/>
                <w:sz w:val="24"/>
                <w:szCs w:val="24"/>
                <w:lang w:eastAsia="ja-JP"/>
              </w:rPr>
              <w:t xml:space="preserve"> prior to bid opening date</w:t>
            </w:r>
            <w:r w:rsidR="00C90EFC">
              <w:rPr>
                <w:rFonts w:cs="Calibri"/>
                <w:color w:val="222A35"/>
                <w:kern w:val="2"/>
                <w:sz w:val="24"/>
                <w:szCs w:val="24"/>
                <w:lang w:eastAsia="ja-JP"/>
              </w:rPr>
              <w:t xml:space="preserve"> (</w:t>
            </w:r>
            <w:r w:rsidR="009C0270" w:rsidRPr="009C0270">
              <w:rPr>
                <w:rFonts w:cs="Calibri"/>
                <w:b/>
                <w:color w:val="222A35"/>
                <w:kern w:val="2"/>
                <w:sz w:val="24"/>
                <w:szCs w:val="24"/>
                <w:lang w:eastAsia="ja-JP"/>
              </w:rPr>
              <w:t>Reference HUBATT 3 &amp; 4 – List of Minority Organizations &amp; Newspapers</w:t>
            </w:r>
            <w:r w:rsidR="00C90EFC">
              <w:rPr>
                <w:rFonts w:cs="Calibri"/>
                <w:color w:val="222A35"/>
                <w:kern w:val="2"/>
                <w:sz w:val="24"/>
                <w:szCs w:val="24"/>
                <w:lang w:eastAsia="ja-JP"/>
              </w:rPr>
              <w:t>)</w:t>
            </w:r>
            <w:r w:rsidR="00A55DD4">
              <w:rPr>
                <w:color w:val="222A35"/>
                <w:kern w:val="2"/>
                <w:sz w:val="24"/>
                <w:szCs w:val="24"/>
                <w:lang w:eastAsia="ja-JP"/>
              </w:rPr>
              <w:t>;</w:t>
            </w:r>
            <w:r w:rsidR="009A54F5"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 </w:t>
            </w:r>
          </w:p>
        </w:tc>
      </w:tr>
      <w:tr w:rsidR="009A54F5" w:rsidRPr="009A54F5" w14:paraId="2FCEE2B0" w14:textId="77777777" w:rsidTr="00DC1FBE">
        <w:trPr>
          <w:trHeight w:val="612"/>
        </w:trPr>
        <w:tc>
          <w:tcPr>
            <w:tcW w:w="600" w:type="pct"/>
          </w:tcPr>
          <w:p w14:paraId="1063DDAD" w14:textId="77777777" w:rsidR="009A54F5" w:rsidRPr="009A54F5" w:rsidRDefault="009A54F5" w:rsidP="00F37C02">
            <w:pPr>
              <w:spacing w:after="0" w:line="252" w:lineRule="auto"/>
              <w:rPr>
                <w:rFonts w:ascii="Segoe UI Symbol" w:hAnsi="Segoe UI Symbol" w:cs="Segoe UI Symbol"/>
                <w:color w:val="000000"/>
                <w:kern w:val="2"/>
                <w:sz w:val="56"/>
                <w:szCs w:val="56"/>
                <w:lang w:eastAsia="ja-JP"/>
              </w:rPr>
            </w:pPr>
            <w:r w:rsidRPr="009A54F5">
              <w:rPr>
                <w:rFonts w:ascii="Segoe UI Symbol" w:hAnsi="Segoe UI Symbol" w:cs="Segoe UI Symbol"/>
                <w:color w:val="000000"/>
                <w:sz w:val="56"/>
                <w:szCs w:val="56"/>
              </w:rPr>
              <w:t>☐</w:t>
            </w:r>
          </w:p>
        </w:tc>
        <w:tc>
          <w:tcPr>
            <w:tcW w:w="4400" w:type="pct"/>
          </w:tcPr>
          <w:p w14:paraId="623BEBB8" w14:textId="77777777" w:rsidR="009A54F5" w:rsidRPr="00E842C6" w:rsidRDefault="00C90EFC" w:rsidP="009A54F5">
            <w:pPr>
              <w:numPr>
                <w:ilvl w:val="0"/>
                <w:numId w:val="15"/>
              </w:numPr>
              <w:spacing w:before="120" w:after="0" w:line="252" w:lineRule="auto"/>
              <w:ind w:right="720"/>
              <w:rPr>
                <w:color w:val="222A35"/>
                <w:kern w:val="2"/>
                <w:sz w:val="24"/>
                <w:szCs w:val="24"/>
                <w:lang w:eastAsia="ja-JP"/>
              </w:rPr>
            </w:pPr>
            <w:r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>Division of the work into small, economically feasible segments that can be performed by certified firms</w:t>
            </w:r>
            <w:r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 (</w:t>
            </w:r>
            <w:r w:rsidRPr="00760FF6">
              <w:rPr>
                <w:b/>
                <w:color w:val="222A35"/>
                <w:kern w:val="2"/>
                <w:sz w:val="24"/>
                <w:szCs w:val="24"/>
                <w:lang w:eastAsia="ja-JP"/>
              </w:rPr>
              <w:t>List scopes/work divided</w:t>
            </w:r>
            <w:r>
              <w:rPr>
                <w:color w:val="222A35"/>
                <w:kern w:val="2"/>
                <w:sz w:val="24"/>
                <w:szCs w:val="24"/>
                <w:lang w:eastAsia="ja-JP"/>
              </w:rPr>
              <w:t>);</w:t>
            </w:r>
          </w:p>
        </w:tc>
      </w:tr>
      <w:tr w:rsidR="009A54F5" w:rsidRPr="009A54F5" w14:paraId="5E191C44" w14:textId="77777777" w:rsidTr="00DC1FBE">
        <w:trPr>
          <w:trHeight w:val="80"/>
        </w:trPr>
        <w:tc>
          <w:tcPr>
            <w:tcW w:w="600" w:type="pct"/>
          </w:tcPr>
          <w:p w14:paraId="2EDB428B" w14:textId="77777777" w:rsidR="009A54F5" w:rsidRPr="009A54F5" w:rsidRDefault="009A54F5" w:rsidP="00F37C02">
            <w:pPr>
              <w:spacing w:after="0" w:line="252" w:lineRule="auto"/>
              <w:rPr>
                <w:rFonts w:ascii="Segoe UI Symbol" w:hAnsi="Segoe UI Symbol" w:cs="Segoe UI Symbol"/>
                <w:color w:val="000000"/>
                <w:kern w:val="2"/>
                <w:sz w:val="56"/>
                <w:szCs w:val="56"/>
                <w:lang w:eastAsia="ja-JP"/>
              </w:rPr>
            </w:pPr>
            <w:r w:rsidRPr="009A54F5">
              <w:rPr>
                <w:rFonts w:ascii="Segoe UI Symbol" w:hAnsi="Segoe UI Symbol" w:cs="Segoe UI Symbol"/>
                <w:color w:val="000000"/>
                <w:sz w:val="56"/>
                <w:szCs w:val="56"/>
              </w:rPr>
              <w:t>☐</w:t>
            </w:r>
          </w:p>
        </w:tc>
        <w:tc>
          <w:tcPr>
            <w:tcW w:w="4400" w:type="pct"/>
          </w:tcPr>
          <w:p w14:paraId="2C94A8B6" w14:textId="77777777" w:rsidR="00B34240" w:rsidRPr="00E842C6" w:rsidRDefault="00C90EFC" w:rsidP="00B34240">
            <w:pPr>
              <w:numPr>
                <w:ilvl w:val="0"/>
                <w:numId w:val="15"/>
              </w:numPr>
              <w:spacing w:before="120" w:after="0" w:line="252" w:lineRule="auto"/>
              <w:ind w:right="720"/>
              <w:rPr>
                <w:color w:val="222A35"/>
                <w:kern w:val="2"/>
                <w:sz w:val="24"/>
                <w:szCs w:val="24"/>
                <w:lang w:eastAsia="ja-JP"/>
              </w:rPr>
            </w:pPr>
            <w:r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Copies of correspondence indicating the bidder has taken appropriate steps to follow-up on </w:t>
            </w:r>
            <w:r w:rsidR="00E842C6" w:rsidRPr="00E842C6">
              <w:rPr>
                <w:b/>
                <w:color w:val="222A35"/>
                <w:kern w:val="2"/>
                <w:sz w:val="24"/>
                <w:szCs w:val="24"/>
                <w:lang w:eastAsia="ja-JP"/>
              </w:rPr>
              <w:t>any</w:t>
            </w:r>
            <w:r w:rsidRPr="00E842C6">
              <w:rPr>
                <w:b/>
                <w:color w:val="222A35"/>
                <w:kern w:val="2"/>
                <w:sz w:val="24"/>
                <w:szCs w:val="24"/>
                <w:lang w:eastAsia="ja-JP"/>
              </w:rPr>
              <w:t xml:space="preserve"> responses</w:t>
            </w:r>
            <w:r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 from potential </w:t>
            </w:r>
            <w:r w:rsidRPr="00C607E0">
              <w:rPr>
                <w:b/>
                <w:color w:val="222A35"/>
                <w:kern w:val="2"/>
                <w:sz w:val="24"/>
                <w:szCs w:val="24"/>
                <w:u w:val="single"/>
                <w:lang w:eastAsia="ja-JP"/>
              </w:rPr>
              <w:t>certified firms</w:t>
            </w:r>
            <w:r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, and engaged in good faith negotiations with certified firms that have </w:t>
            </w:r>
            <w:r w:rsidRPr="00C607E0">
              <w:rPr>
                <w:b/>
                <w:color w:val="222A35"/>
                <w:kern w:val="2"/>
                <w:sz w:val="24"/>
                <w:szCs w:val="24"/>
                <w:u w:val="single"/>
                <w:lang w:eastAsia="ja-JP"/>
              </w:rPr>
              <w:t>submitt</w:t>
            </w:r>
            <w:r w:rsidR="00760FF6" w:rsidRPr="00C607E0">
              <w:rPr>
                <w:b/>
                <w:color w:val="222A35"/>
                <w:kern w:val="2"/>
                <w:sz w:val="24"/>
                <w:szCs w:val="24"/>
                <w:u w:val="single"/>
                <w:lang w:eastAsia="ja-JP"/>
              </w:rPr>
              <w:t>ed bids</w:t>
            </w:r>
            <w:r>
              <w:rPr>
                <w:color w:val="222A35"/>
                <w:kern w:val="2"/>
                <w:sz w:val="24"/>
                <w:szCs w:val="24"/>
                <w:lang w:eastAsia="ja-JP"/>
              </w:rPr>
              <w:t>;</w:t>
            </w:r>
          </w:p>
        </w:tc>
      </w:tr>
      <w:tr w:rsidR="009A54F5" w:rsidRPr="009A54F5" w14:paraId="790E4327" w14:textId="77777777" w:rsidTr="00DC1FBE">
        <w:tc>
          <w:tcPr>
            <w:tcW w:w="600" w:type="pct"/>
          </w:tcPr>
          <w:p w14:paraId="045E47DB" w14:textId="77777777" w:rsidR="009A54F5" w:rsidRPr="009A54F5" w:rsidRDefault="009A54F5" w:rsidP="002F17F5">
            <w:pPr>
              <w:spacing w:after="0" w:line="252" w:lineRule="auto"/>
              <w:rPr>
                <w:rFonts w:ascii="Segoe UI Symbol" w:hAnsi="Segoe UI Symbol" w:cs="Segoe UI Symbol"/>
                <w:color w:val="000000"/>
                <w:kern w:val="2"/>
                <w:sz w:val="56"/>
                <w:szCs w:val="56"/>
                <w:lang w:eastAsia="ja-JP"/>
              </w:rPr>
            </w:pPr>
            <w:r w:rsidRPr="009A54F5">
              <w:rPr>
                <w:rFonts w:ascii="Segoe UI Symbol" w:hAnsi="Segoe UI Symbol" w:cs="Segoe UI Symbol"/>
                <w:color w:val="000000"/>
                <w:sz w:val="56"/>
                <w:szCs w:val="56"/>
              </w:rPr>
              <w:t>☐</w:t>
            </w:r>
          </w:p>
        </w:tc>
        <w:tc>
          <w:tcPr>
            <w:tcW w:w="4400" w:type="pct"/>
          </w:tcPr>
          <w:p w14:paraId="2FF7464C" w14:textId="77777777" w:rsidR="009A54F5" w:rsidRPr="00EC58AF" w:rsidRDefault="00B34240" w:rsidP="009A54F5">
            <w:pPr>
              <w:numPr>
                <w:ilvl w:val="0"/>
                <w:numId w:val="15"/>
              </w:numPr>
              <w:spacing w:before="120" w:after="0" w:line="252" w:lineRule="auto"/>
              <w:ind w:right="720"/>
              <w:rPr>
                <w:color w:val="222A35"/>
                <w:kern w:val="2"/>
                <w:sz w:val="24"/>
                <w:szCs w:val="24"/>
                <w:lang w:eastAsia="ja-JP"/>
              </w:rPr>
            </w:pPr>
            <w:r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Copies of correspondence </w:t>
            </w:r>
            <w:r w:rsidR="00C90EFC">
              <w:rPr>
                <w:color w:val="222A35"/>
                <w:kern w:val="2"/>
                <w:sz w:val="24"/>
                <w:szCs w:val="24"/>
                <w:lang w:eastAsia="ja-JP"/>
              </w:rPr>
              <w:t>to</w:t>
            </w:r>
            <w:r w:rsidRPr="00EC58AF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 any certified firm whose bid</w:t>
            </w:r>
            <w:r w:rsidR="00C90EFC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 has been rejected, including the </w:t>
            </w:r>
            <w:r w:rsidR="00C4567F">
              <w:rPr>
                <w:color w:val="222A35"/>
                <w:kern w:val="2"/>
                <w:sz w:val="24"/>
                <w:szCs w:val="24"/>
                <w:lang w:eastAsia="ja-JP"/>
              </w:rPr>
              <w:t>reason</w:t>
            </w:r>
            <w:r w:rsidR="00C90EFC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 for rejection </w:t>
            </w:r>
            <w:r w:rsidR="00C90EFC" w:rsidRPr="00760FF6">
              <w:rPr>
                <w:b/>
                <w:color w:val="222A35"/>
                <w:kern w:val="2"/>
                <w:sz w:val="24"/>
                <w:szCs w:val="24"/>
                <w:lang w:eastAsia="ja-JP"/>
              </w:rPr>
              <w:t>(Provide list of all certified firms not used and reason rejected</w:t>
            </w:r>
            <w:r w:rsidR="00C90EFC">
              <w:rPr>
                <w:color w:val="222A35"/>
                <w:kern w:val="2"/>
                <w:sz w:val="24"/>
                <w:szCs w:val="24"/>
                <w:lang w:eastAsia="ja-JP"/>
              </w:rPr>
              <w:t>)</w:t>
            </w:r>
            <w:r w:rsidR="00A55DD4">
              <w:rPr>
                <w:color w:val="222A35"/>
                <w:kern w:val="2"/>
                <w:sz w:val="24"/>
                <w:szCs w:val="24"/>
                <w:lang w:eastAsia="ja-JP"/>
              </w:rPr>
              <w:t>;</w:t>
            </w:r>
          </w:p>
          <w:p w14:paraId="3C508BC1" w14:textId="77777777" w:rsidR="009A54F5" w:rsidRPr="009A54F5" w:rsidRDefault="009A54F5" w:rsidP="00B34240">
            <w:pPr>
              <w:spacing w:after="0" w:line="252" w:lineRule="auto"/>
              <w:ind w:right="720"/>
              <w:rPr>
                <w:i/>
                <w:color w:val="222A35"/>
                <w:kern w:val="2"/>
                <w:szCs w:val="20"/>
                <w:lang w:eastAsia="ja-JP"/>
              </w:rPr>
            </w:pPr>
            <w:r w:rsidRPr="009A54F5">
              <w:rPr>
                <w:i/>
                <w:kern w:val="2"/>
                <w:szCs w:val="20"/>
                <w:lang w:eastAsia="ja-JP"/>
              </w:rPr>
              <w:t xml:space="preserve">       </w:t>
            </w:r>
          </w:p>
        </w:tc>
      </w:tr>
      <w:tr w:rsidR="009A54F5" w:rsidRPr="009A54F5" w14:paraId="16B26C1E" w14:textId="77777777" w:rsidTr="00DC1FBE">
        <w:trPr>
          <w:trHeight w:val="540"/>
        </w:trPr>
        <w:tc>
          <w:tcPr>
            <w:tcW w:w="600" w:type="pct"/>
          </w:tcPr>
          <w:p w14:paraId="3333196B" w14:textId="77777777" w:rsidR="002F17F5" w:rsidRDefault="002F17F5" w:rsidP="002F17F5">
            <w:pPr>
              <w:spacing w:after="0"/>
              <w:rPr>
                <w:rFonts w:eastAsia="Times New Roman"/>
                <w:sz w:val="56"/>
                <w:szCs w:val="56"/>
                <w:lang w:eastAsia="ja-JP"/>
              </w:rPr>
            </w:pPr>
          </w:p>
          <w:p w14:paraId="4A62E73A" w14:textId="77777777" w:rsidR="002F17F5" w:rsidRDefault="002F17F5" w:rsidP="009E29A7">
            <w:pPr>
              <w:spacing w:after="0"/>
              <w:rPr>
                <w:rFonts w:eastAsia="Times New Roman"/>
                <w:sz w:val="56"/>
                <w:szCs w:val="56"/>
                <w:lang w:eastAsia="ja-JP"/>
              </w:rPr>
            </w:pPr>
            <w:r w:rsidRPr="009A54F5">
              <w:rPr>
                <w:rFonts w:ascii="Segoe UI Symbol" w:hAnsi="Segoe UI Symbol" w:cs="Segoe UI Symbol"/>
                <w:color w:val="000000"/>
                <w:sz w:val="56"/>
                <w:szCs w:val="56"/>
              </w:rPr>
              <w:t>☐</w:t>
            </w:r>
          </w:p>
          <w:p w14:paraId="4F4D6F3D" w14:textId="77777777" w:rsidR="002F17F5" w:rsidRDefault="002F17F5" w:rsidP="00F37C02">
            <w:pPr>
              <w:spacing w:after="0"/>
              <w:rPr>
                <w:rFonts w:eastAsia="Times New Roman"/>
                <w:sz w:val="56"/>
                <w:szCs w:val="56"/>
                <w:lang w:eastAsia="ja-JP"/>
              </w:rPr>
            </w:pPr>
            <w:r w:rsidRPr="009A54F5">
              <w:rPr>
                <w:rFonts w:ascii="Segoe UI Symbol" w:hAnsi="Segoe UI Symbol" w:cs="Segoe UI Symbol"/>
                <w:color w:val="000000"/>
                <w:sz w:val="56"/>
                <w:szCs w:val="56"/>
              </w:rPr>
              <w:t>☐</w:t>
            </w:r>
          </w:p>
          <w:p w14:paraId="68B168D3" w14:textId="77777777" w:rsidR="009A54F5" w:rsidRPr="002F17F5" w:rsidRDefault="002F17F5" w:rsidP="009E29A7">
            <w:pPr>
              <w:spacing w:after="0"/>
              <w:rPr>
                <w:rFonts w:eastAsia="Times New Roman"/>
                <w:sz w:val="56"/>
                <w:szCs w:val="56"/>
                <w:lang w:eastAsia="ja-JP"/>
              </w:rPr>
            </w:pPr>
            <w:r w:rsidRPr="009A54F5">
              <w:rPr>
                <w:rFonts w:ascii="Segoe UI Symbol" w:hAnsi="Segoe UI Symbol" w:cs="Segoe UI Symbol"/>
                <w:color w:val="000000"/>
                <w:sz w:val="56"/>
                <w:szCs w:val="56"/>
              </w:rPr>
              <w:t>☐</w:t>
            </w:r>
          </w:p>
        </w:tc>
        <w:tc>
          <w:tcPr>
            <w:tcW w:w="4400" w:type="pct"/>
          </w:tcPr>
          <w:p w14:paraId="790F558B" w14:textId="77777777" w:rsidR="00E21801" w:rsidRPr="00A55DD4" w:rsidRDefault="00A55DD4" w:rsidP="00E21801">
            <w:pPr>
              <w:spacing w:after="0" w:line="252" w:lineRule="auto"/>
              <w:ind w:right="720"/>
              <w:rPr>
                <w:color w:val="222A35"/>
                <w:kern w:val="2"/>
                <w:sz w:val="24"/>
                <w:szCs w:val="24"/>
                <w:lang w:eastAsia="ja-JP"/>
              </w:rPr>
            </w:pPr>
            <w:r w:rsidRPr="00A55DD4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The following items are </w:t>
            </w:r>
            <w:r w:rsidR="002F17F5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additional GFE steps that may be considered </w:t>
            </w:r>
            <w:r w:rsidRPr="00A55DD4">
              <w:rPr>
                <w:color w:val="222A35"/>
                <w:kern w:val="2"/>
                <w:sz w:val="24"/>
                <w:szCs w:val="24"/>
                <w:lang w:eastAsia="ja-JP"/>
              </w:rPr>
              <w:t>as part of the evaluation process:</w:t>
            </w:r>
          </w:p>
          <w:p w14:paraId="5C51AF1A" w14:textId="77777777" w:rsidR="00A55DD4" w:rsidRPr="00A55DD4" w:rsidRDefault="00A55DD4" w:rsidP="00E21801">
            <w:pPr>
              <w:spacing w:after="0" w:line="252" w:lineRule="auto"/>
              <w:ind w:right="720"/>
              <w:rPr>
                <w:color w:val="222A35"/>
                <w:kern w:val="2"/>
                <w:sz w:val="24"/>
                <w:szCs w:val="24"/>
                <w:lang w:eastAsia="ja-JP"/>
              </w:rPr>
            </w:pPr>
          </w:p>
          <w:p w14:paraId="44B77128" w14:textId="77777777" w:rsidR="00A55DD4" w:rsidRDefault="008B15C1" w:rsidP="00E21801">
            <w:pPr>
              <w:numPr>
                <w:ilvl w:val="0"/>
                <w:numId w:val="15"/>
              </w:numPr>
              <w:spacing w:after="0" w:line="252" w:lineRule="auto"/>
              <w:ind w:right="720"/>
              <w:rPr>
                <w:color w:val="222A35"/>
                <w:kern w:val="2"/>
                <w:sz w:val="24"/>
                <w:szCs w:val="24"/>
                <w:lang w:eastAsia="ja-JP"/>
              </w:rPr>
            </w:pPr>
            <w:r>
              <w:rPr>
                <w:color w:val="222A35"/>
                <w:kern w:val="2"/>
                <w:sz w:val="24"/>
                <w:szCs w:val="24"/>
                <w:lang w:eastAsia="ja-JP"/>
              </w:rPr>
              <w:t>Verifiable a</w:t>
            </w:r>
            <w:r w:rsidRPr="00A55DD4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ttendance </w:t>
            </w:r>
            <w:r w:rsidR="00A55DD4" w:rsidRPr="00A55DD4">
              <w:rPr>
                <w:color w:val="222A35"/>
                <w:kern w:val="2"/>
                <w:sz w:val="24"/>
                <w:szCs w:val="24"/>
                <w:lang w:eastAsia="ja-JP"/>
              </w:rPr>
              <w:t>at a vendor conference (i.e. pre-proposal/pre-bid meeting) to discuss participation opportunities for certified firms;</w:t>
            </w:r>
          </w:p>
          <w:p w14:paraId="4C7CD6E9" w14:textId="77777777" w:rsidR="00E842C6" w:rsidRPr="00E842C6" w:rsidRDefault="00E842C6" w:rsidP="00E842C6">
            <w:pPr>
              <w:spacing w:after="0" w:line="252" w:lineRule="auto"/>
              <w:ind w:left="360" w:right="720"/>
              <w:rPr>
                <w:color w:val="222A35"/>
                <w:kern w:val="2"/>
                <w:sz w:val="24"/>
                <w:szCs w:val="24"/>
                <w:lang w:eastAsia="ja-JP"/>
              </w:rPr>
            </w:pPr>
          </w:p>
          <w:p w14:paraId="6C4D7824" w14:textId="77777777" w:rsidR="00A55DD4" w:rsidRPr="00A55DD4" w:rsidRDefault="008B15C1" w:rsidP="00760FF6">
            <w:pPr>
              <w:numPr>
                <w:ilvl w:val="0"/>
                <w:numId w:val="15"/>
              </w:numPr>
              <w:spacing w:after="0" w:line="252" w:lineRule="auto"/>
              <w:ind w:right="720"/>
              <w:rPr>
                <w:color w:val="222A35"/>
                <w:kern w:val="2"/>
                <w:sz w:val="24"/>
                <w:szCs w:val="24"/>
                <w:lang w:eastAsia="ja-JP"/>
              </w:rPr>
            </w:pPr>
            <w:r>
              <w:rPr>
                <w:color w:val="222A35"/>
                <w:kern w:val="2"/>
                <w:sz w:val="24"/>
                <w:szCs w:val="24"/>
                <w:lang w:eastAsia="ja-JP"/>
              </w:rPr>
              <w:t>Verifiable a</w:t>
            </w:r>
            <w:r w:rsidRPr="00A55DD4">
              <w:rPr>
                <w:color w:val="222A35"/>
                <w:kern w:val="2"/>
                <w:sz w:val="24"/>
                <w:szCs w:val="24"/>
                <w:lang w:eastAsia="ja-JP"/>
              </w:rPr>
              <w:t xml:space="preserve">ttendance </w:t>
            </w:r>
            <w:r w:rsidR="00A55DD4" w:rsidRPr="00A55DD4">
              <w:rPr>
                <w:color w:val="222A35"/>
                <w:kern w:val="2"/>
                <w:sz w:val="24"/>
                <w:szCs w:val="24"/>
                <w:lang w:eastAsia="ja-JP"/>
              </w:rPr>
              <w:t>at a District-sponsored outreach event; and</w:t>
            </w:r>
            <w:r>
              <w:rPr>
                <w:color w:val="222A35"/>
                <w:kern w:val="2"/>
                <w:sz w:val="24"/>
                <w:szCs w:val="24"/>
                <w:lang w:eastAsia="ja-JP"/>
              </w:rPr>
              <w:t>/or</w:t>
            </w:r>
          </w:p>
          <w:p w14:paraId="7306F290" w14:textId="77777777" w:rsidR="00A55DD4" w:rsidRPr="00A55DD4" w:rsidRDefault="00A55DD4" w:rsidP="00E21801">
            <w:pPr>
              <w:spacing w:after="0" w:line="252" w:lineRule="auto"/>
              <w:ind w:right="720"/>
              <w:rPr>
                <w:color w:val="222A35"/>
                <w:kern w:val="2"/>
                <w:sz w:val="24"/>
                <w:szCs w:val="24"/>
                <w:lang w:eastAsia="ja-JP"/>
              </w:rPr>
            </w:pPr>
          </w:p>
          <w:p w14:paraId="6C947752" w14:textId="77777777" w:rsidR="009C0270" w:rsidRPr="009C0270" w:rsidRDefault="00A55DD4" w:rsidP="009C0270">
            <w:pPr>
              <w:numPr>
                <w:ilvl w:val="0"/>
                <w:numId w:val="15"/>
              </w:numPr>
              <w:spacing w:after="0" w:line="252" w:lineRule="auto"/>
              <w:ind w:right="720"/>
              <w:rPr>
                <w:color w:val="222A35"/>
                <w:kern w:val="2"/>
                <w:sz w:val="24"/>
                <w:szCs w:val="24"/>
                <w:lang w:eastAsia="ja-JP"/>
              </w:rPr>
            </w:pPr>
            <w:r w:rsidRPr="00A55DD4">
              <w:rPr>
                <w:color w:val="222A35"/>
                <w:kern w:val="2"/>
                <w:sz w:val="24"/>
                <w:szCs w:val="24"/>
                <w:lang w:eastAsia="ja-JP"/>
              </w:rPr>
              <w:t>Encouraging non-certified firms to pursue certification.</w:t>
            </w:r>
          </w:p>
        </w:tc>
      </w:tr>
    </w:tbl>
    <w:p w14:paraId="55EA80F5" w14:textId="77777777" w:rsidR="002D1C78" w:rsidRDefault="00EB36EF" w:rsidP="00E21801">
      <w:pPr>
        <w:pStyle w:val="NoSpacing"/>
        <w:rPr>
          <w:b/>
          <w:sz w:val="24"/>
          <w:szCs w:val="24"/>
        </w:rPr>
      </w:pPr>
      <w:r w:rsidRPr="00EC58AF">
        <w:rPr>
          <w:b/>
          <w:sz w:val="24"/>
          <w:szCs w:val="24"/>
        </w:rPr>
        <w:t>The District reserves the right to reject the bidder/proposer that</w:t>
      </w:r>
      <w:r w:rsidR="00FD5F00" w:rsidRPr="00EC58AF">
        <w:rPr>
          <w:b/>
          <w:sz w:val="24"/>
          <w:szCs w:val="24"/>
        </w:rPr>
        <w:t xml:space="preserve"> is not in compliance with </w:t>
      </w:r>
      <w:r w:rsidR="007F2625" w:rsidRPr="00EC58AF">
        <w:rPr>
          <w:b/>
          <w:sz w:val="24"/>
          <w:szCs w:val="24"/>
        </w:rPr>
        <w:t>GFE</w:t>
      </w:r>
      <w:r w:rsidRPr="00EC58AF">
        <w:rPr>
          <w:b/>
          <w:sz w:val="24"/>
          <w:szCs w:val="24"/>
        </w:rPr>
        <w:t xml:space="preserve"> </w:t>
      </w:r>
      <w:r w:rsidR="00095379">
        <w:rPr>
          <w:b/>
          <w:sz w:val="24"/>
          <w:szCs w:val="24"/>
        </w:rPr>
        <w:t xml:space="preserve">program </w:t>
      </w:r>
      <w:r w:rsidRPr="00EC58AF">
        <w:rPr>
          <w:b/>
          <w:sz w:val="24"/>
          <w:szCs w:val="24"/>
        </w:rPr>
        <w:t xml:space="preserve">guidelines when </w:t>
      </w:r>
      <w:r w:rsidR="00FD5F00" w:rsidRPr="00EC58AF">
        <w:rPr>
          <w:b/>
          <w:sz w:val="24"/>
          <w:szCs w:val="24"/>
        </w:rPr>
        <w:t>solicitation g</w:t>
      </w:r>
      <w:r w:rsidRPr="00EC58AF">
        <w:rPr>
          <w:b/>
          <w:sz w:val="24"/>
          <w:szCs w:val="24"/>
        </w:rPr>
        <w:t>oals are not met or</w:t>
      </w:r>
      <w:r w:rsidR="00E21801" w:rsidRPr="00EC58AF">
        <w:rPr>
          <w:b/>
          <w:sz w:val="24"/>
          <w:szCs w:val="24"/>
        </w:rPr>
        <w:t xml:space="preserve"> exceeded at time of submission.</w:t>
      </w:r>
    </w:p>
    <w:sectPr w:rsidR="002D1C78" w:rsidSect="005207D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080" w:right="144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B334D" w14:textId="77777777" w:rsidR="002F61ED" w:rsidRDefault="002F61ED" w:rsidP="0006725F">
      <w:pPr>
        <w:spacing w:after="0" w:line="240" w:lineRule="auto"/>
      </w:pPr>
      <w:r>
        <w:separator/>
      </w:r>
    </w:p>
  </w:endnote>
  <w:endnote w:type="continuationSeparator" w:id="0">
    <w:p w14:paraId="67EFF2D1" w14:textId="77777777" w:rsidR="002F61ED" w:rsidRDefault="002F61ED" w:rsidP="00067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42DA9" w14:textId="77777777" w:rsidR="00B55C26" w:rsidRDefault="00B55C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6C922" w14:textId="77777777" w:rsidR="00B55C26" w:rsidRPr="00B55C26" w:rsidRDefault="00B55C26" w:rsidP="00B55C26">
    <w:pPr>
      <w:pStyle w:val="Footer"/>
      <w:rPr>
        <w:sz w:val="18"/>
        <w:szCs w:val="18"/>
      </w:rPr>
    </w:pPr>
    <w:r w:rsidRPr="00B55C26">
      <w:rPr>
        <w:sz w:val="18"/>
        <w:szCs w:val="18"/>
      </w:rPr>
      <w:t>Revised 09.25.19 ddb</w:t>
    </w:r>
  </w:p>
  <w:p w14:paraId="116F0B6D" w14:textId="77777777" w:rsidR="006B4BFA" w:rsidRPr="000729ED" w:rsidRDefault="005207D7" w:rsidP="005207D7">
    <w:pPr>
      <w:pStyle w:val="NoSpacing"/>
      <w:tabs>
        <w:tab w:val="center" w:pos="4680"/>
        <w:tab w:val="right" w:pos="9360"/>
      </w:tabs>
      <w:rPr>
        <w:sz w:val="16"/>
        <w:szCs w:val="16"/>
      </w:rPr>
    </w:pPr>
    <w:r>
      <w:tab/>
      <w:t>Page 2 of 2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04A89" w14:textId="77777777" w:rsidR="00B55C26" w:rsidRPr="00B55C26" w:rsidRDefault="00B55C26" w:rsidP="00B55C26">
    <w:pPr>
      <w:pStyle w:val="Footer"/>
      <w:rPr>
        <w:sz w:val="18"/>
        <w:szCs w:val="18"/>
      </w:rPr>
    </w:pPr>
    <w:r w:rsidRPr="00B55C26">
      <w:rPr>
        <w:sz w:val="18"/>
        <w:szCs w:val="18"/>
      </w:rPr>
      <w:t>Revised 09.25.19 ddb</w:t>
    </w:r>
  </w:p>
  <w:p w14:paraId="5568317A" w14:textId="77777777" w:rsidR="00D75F61" w:rsidRPr="00B55C26" w:rsidRDefault="00D75F61" w:rsidP="00B55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1CA39" w14:textId="77777777" w:rsidR="002F61ED" w:rsidRDefault="002F61ED" w:rsidP="0006725F">
      <w:pPr>
        <w:spacing w:after="0" w:line="240" w:lineRule="auto"/>
      </w:pPr>
      <w:r>
        <w:separator/>
      </w:r>
    </w:p>
  </w:footnote>
  <w:footnote w:type="continuationSeparator" w:id="0">
    <w:p w14:paraId="5BD7BD85" w14:textId="77777777" w:rsidR="002F61ED" w:rsidRDefault="002F61ED" w:rsidP="00067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AD72B" w14:textId="77777777" w:rsidR="00B55C26" w:rsidRDefault="00B55C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477B8" w14:textId="77777777" w:rsidR="006B4BFA" w:rsidRPr="0006725F" w:rsidRDefault="006B4BFA" w:rsidP="004673C7">
    <w:pPr>
      <w:pStyle w:val="Header"/>
      <w:jc w:val="right"/>
      <w:rPr>
        <w:b/>
        <w:sz w:val="32"/>
        <w:szCs w:val="32"/>
      </w:rPr>
    </w:pPr>
    <w:r>
      <w:tab/>
    </w:r>
    <w:r>
      <w:tab/>
    </w:r>
    <w:r w:rsidR="00765CAE">
      <w:rPr>
        <w:b/>
        <w:sz w:val="32"/>
        <w:szCs w:val="32"/>
      </w:rPr>
      <w:t>HUBATT</w:t>
    </w:r>
    <w:r w:rsidR="00E07246">
      <w:rPr>
        <w:b/>
        <w:sz w:val="32"/>
        <w:szCs w:val="32"/>
      </w:rPr>
      <w:t xml:space="preserve"> 1</w:t>
    </w:r>
    <w:r w:rsidR="00E21801">
      <w:rPr>
        <w:b/>
        <w:sz w:val="32"/>
        <w:szCs w:val="32"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95DB3" w14:textId="77777777" w:rsidR="00D75F61" w:rsidRDefault="00406EFF" w:rsidP="00406EFF">
    <w:pPr>
      <w:pStyle w:val="Header"/>
    </w:pPr>
    <w:r>
      <w:tab/>
    </w:r>
    <w:r>
      <w:tab/>
    </w:r>
    <w:r>
      <w:rPr>
        <w:b/>
        <w:sz w:val="32"/>
        <w:szCs w:val="32"/>
      </w:rPr>
      <w:t>HUBATT 1A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F3184"/>
    <w:multiLevelType w:val="hybridMultilevel"/>
    <w:tmpl w:val="2E967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85935"/>
    <w:multiLevelType w:val="hybridMultilevel"/>
    <w:tmpl w:val="00E49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06EF5"/>
    <w:multiLevelType w:val="hybridMultilevel"/>
    <w:tmpl w:val="41DAAEBE"/>
    <w:lvl w:ilvl="0" w:tplc="35E0271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5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279B1"/>
    <w:multiLevelType w:val="hybridMultilevel"/>
    <w:tmpl w:val="CC9653C4"/>
    <w:lvl w:ilvl="0" w:tplc="010EB754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E3B67CA"/>
    <w:multiLevelType w:val="hybridMultilevel"/>
    <w:tmpl w:val="9DC40F32"/>
    <w:lvl w:ilvl="0" w:tplc="76867178">
      <w:start w:val="1"/>
      <w:numFmt w:val="bullet"/>
      <w:lvlText w:val=""/>
      <w:lvlJc w:val="left"/>
      <w:pPr>
        <w:ind w:left="2490" w:hanging="360"/>
      </w:pPr>
      <w:rPr>
        <w:rFonts w:ascii="Wingdings" w:hAnsi="Wingdings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241916E8"/>
    <w:multiLevelType w:val="hybridMultilevel"/>
    <w:tmpl w:val="DC02D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7077D"/>
    <w:multiLevelType w:val="hybridMultilevel"/>
    <w:tmpl w:val="20C20A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57FD3"/>
    <w:multiLevelType w:val="hybridMultilevel"/>
    <w:tmpl w:val="11B48A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315FF"/>
    <w:multiLevelType w:val="hybridMultilevel"/>
    <w:tmpl w:val="22ACA3D6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5FB2D1A"/>
    <w:multiLevelType w:val="hybridMultilevel"/>
    <w:tmpl w:val="0262A46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D00C26"/>
    <w:multiLevelType w:val="hybridMultilevel"/>
    <w:tmpl w:val="8DA8D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C25E6"/>
    <w:multiLevelType w:val="hybridMultilevel"/>
    <w:tmpl w:val="283CC93A"/>
    <w:lvl w:ilvl="0" w:tplc="2D047E42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16528E"/>
    <w:multiLevelType w:val="hybridMultilevel"/>
    <w:tmpl w:val="BB0E9DA8"/>
    <w:lvl w:ilvl="0" w:tplc="16C8560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57171"/>
    <w:multiLevelType w:val="hybridMultilevel"/>
    <w:tmpl w:val="59CEB272"/>
    <w:lvl w:ilvl="0" w:tplc="DAFEE4D4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247FA9"/>
    <w:multiLevelType w:val="hybridMultilevel"/>
    <w:tmpl w:val="B13CE650"/>
    <w:lvl w:ilvl="0" w:tplc="21CA98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893D35"/>
    <w:multiLevelType w:val="hybridMultilevel"/>
    <w:tmpl w:val="0CDE114C"/>
    <w:lvl w:ilvl="0" w:tplc="16C8560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12"/>
  </w:num>
  <w:num w:numId="5">
    <w:abstractNumId w:val="10"/>
  </w:num>
  <w:num w:numId="6">
    <w:abstractNumId w:val="0"/>
  </w:num>
  <w:num w:numId="7">
    <w:abstractNumId w:val="8"/>
  </w:num>
  <w:num w:numId="8">
    <w:abstractNumId w:val="7"/>
  </w:num>
  <w:num w:numId="9">
    <w:abstractNumId w:val="9"/>
  </w:num>
  <w:num w:numId="10">
    <w:abstractNumId w:val="6"/>
  </w:num>
  <w:num w:numId="11">
    <w:abstractNumId w:val="14"/>
  </w:num>
  <w:num w:numId="12">
    <w:abstractNumId w:val="2"/>
  </w:num>
  <w:num w:numId="13">
    <w:abstractNumId w:val="3"/>
  </w:num>
  <w:num w:numId="14">
    <w:abstractNumId w:val="4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839"/>
    <w:rsid w:val="000011D3"/>
    <w:rsid w:val="00002771"/>
    <w:rsid w:val="00006B39"/>
    <w:rsid w:val="00041561"/>
    <w:rsid w:val="00042128"/>
    <w:rsid w:val="0006725F"/>
    <w:rsid w:val="000729ED"/>
    <w:rsid w:val="0007423F"/>
    <w:rsid w:val="00075F90"/>
    <w:rsid w:val="00075FAB"/>
    <w:rsid w:val="0008524B"/>
    <w:rsid w:val="00090EE3"/>
    <w:rsid w:val="00091C4A"/>
    <w:rsid w:val="00095379"/>
    <w:rsid w:val="000A02A3"/>
    <w:rsid w:val="000A2C18"/>
    <w:rsid w:val="000B65CB"/>
    <w:rsid w:val="000C40C1"/>
    <w:rsid w:val="000E64F8"/>
    <w:rsid w:val="000F6741"/>
    <w:rsid w:val="00125F61"/>
    <w:rsid w:val="00147FE0"/>
    <w:rsid w:val="00152742"/>
    <w:rsid w:val="0016058A"/>
    <w:rsid w:val="0017613C"/>
    <w:rsid w:val="00190385"/>
    <w:rsid w:val="001A5F83"/>
    <w:rsid w:val="001E4275"/>
    <w:rsid w:val="001E7719"/>
    <w:rsid w:val="00202B3C"/>
    <w:rsid w:val="002049D0"/>
    <w:rsid w:val="002264D0"/>
    <w:rsid w:val="00274505"/>
    <w:rsid w:val="00283116"/>
    <w:rsid w:val="002B0846"/>
    <w:rsid w:val="002D0B39"/>
    <w:rsid w:val="002D1C78"/>
    <w:rsid w:val="002E2141"/>
    <w:rsid w:val="002E5771"/>
    <w:rsid w:val="002F17F5"/>
    <w:rsid w:val="002F61ED"/>
    <w:rsid w:val="0030594E"/>
    <w:rsid w:val="00322F3F"/>
    <w:rsid w:val="003455A1"/>
    <w:rsid w:val="003561DC"/>
    <w:rsid w:val="00364B93"/>
    <w:rsid w:val="00373DFB"/>
    <w:rsid w:val="0038412F"/>
    <w:rsid w:val="003A0CD6"/>
    <w:rsid w:val="003B1627"/>
    <w:rsid w:val="003C29BA"/>
    <w:rsid w:val="003E510C"/>
    <w:rsid w:val="003F578A"/>
    <w:rsid w:val="003F5AE4"/>
    <w:rsid w:val="004034DC"/>
    <w:rsid w:val="00406EFF"/>
    <w:rsid w:val="004163F7"/>
    <w:rsid w:val="004310B3"/>
    <w:rsid w:val="00435C4A"/>
    <w:rsid w:val="00435CD8"/>
    <w:rsid w:val="00450728"/>
    <w:rsid w:val="00451798"/>
    <w:rsid w:val="004673C7"/>
    <w:rsid w:val="00471FA3"/>
    <w:rsid w:val="004956A6"/>
    <w:rsid w:val="004B0914"/>
    <w:rsid w:val="004C4422"/>
    <w:rsid w:val="004C6D5A"/>
    <w:rsid w:val="004C7F8F"/>
    <w:rsid w:val="004E4652"/>
    <w:rsid w:val="004F292F"/>
    <w:rsid w:val="004F62F5"/>
    <w:rsid w:val="005035F9"/>
    <w:rsid w:val="0050429B"/>
    <w:rsid w:val="005207D7"/>
    <w:rsid w:val="0056163A"/>
    <w:rsid w:val="005711E1"/>
    <w:rsid w:val="00571D60"/>
    <w:rsid w:val="0058438E"/>
    <w:rsid w:val="005B72F0"/>
    <w:rsid w:val="00600A43"/>
    <w:rsid w:val="00601351"/>
    <w:rsid w:val="006050F7"/>
    <w:rsid w:val="0061470E"/>
    <w:rsid w:val="0061685F"/>
    <w:rsid w:val="00620229"/>
    <w:rsid w:val="0064537C"/>
    <w:rsid w:val="00653B87"/>
    <w:rsid w:val="00686506"/>
    <w:rsid w:val="006955F7"/>
    <w:rsid w:val="006A0DA4"/>
    <w:rsid w:val="006B4BFA"/>
    <w:rsid w:val="006B7839"/>
    <w:rsid w:val="006D463F"/>
    <w:rsid w:val="006E5E5E"/>
    <w:rsid w:val="007124AC"/>
    <w:rsid w:val="00715396"/>
    <w:rsid w:val="00723017"/>
    <w:rsid w:val="00725CEC"/>
    <w:rsid w:val="00741039"/>
    <w:rsid w:val="00760A87"/>
    <w:rsid w:val="00760FF6"/>
    <w:rsid w:val="00765CAE"/>
    <w:rsid w:val="0077160E"/>
    <w:rsid w:val="007744FB"/>
    <w:rsid w:val="007824EB"/>
    <w:rsid w:val="00790A02"/>
    <w:rsid w:val="00797C14"/>
    <w:rsid w:val="007A3C9F"/>
    <w:rsid w:val="007A497D"/>
    <w:rsid w:val="007B30E2"/>
    <w:rsid w:val="007B6F2C"/>
    <w:rsid w:val="007C5CC7"/>
    <w:rsid w:val="007D44A8"/>
    <w:rsid w:val="007E1E4D"/>
    <w:rsid w:val="007E730B"/>
    <w:rsid w:val="007F1C95"/>
    <w:rsid w:val="007F2625"/>
    <w:rsid w:val="008077D7"/>
    <w:rsid w:val="00820DDC"/>
    <w:rsid w:val="00831DA8"/>
    <w:rsid w:val="008355A9"/>
    <w:rsid w:val="00837EED"/>
    <w:rsid w:val="008406B9"/>
    <w:rsid w:val="00845AB4"/>
    <w:rsid w:val="00846D63"/>
    <w:rsid w:val="00856408"/>
    <w:rsid w:val="008567EC"/>
    <w:rsid w:val="00876234"/>
    <w:rsid w:val="0087745B"/>
    <w:rsid w:val="00881FE8"/>
    <w:rsid w:val="008A58DD"/>
    <w:rsid w:val="008B15C1"/>
    <w:rsid w:val="008B6940"/>
    <w:rsid w:val="008D7D80"/>
    <w:rsid w:val="00915C3A"/>
    <w:rsid w:val="00915D8A"/>
    <w:rsid w:val="00916C97"/>
    <w:rsid w:val="009305CE"/>
    <w:rsid w:val="00932236"/>
    <w:rsid w:val="009416FA"/>
    <w:rsid w:val="00947DB6"/>
    <w:rsid w:val="009879E8"/>
    <w:rsid w:val="009A536A"/>
    <w:rsid w:val="009A54F5"/>
    <w:rsid w:val="009C0270"/>
    <w:rsid w:val="009C1338"/>
    <w:rsid w:val="009C4370"/>
    <w:rsid w:val="009C5972"/>
    <w:rsid w:val="009D69EE"/>
    <w:rsid w:val="009E29A7"/>
    <w:rsid w:val="009E42F8"/>
    <w:rsid w:val="00A06189"/>
    <w:rsid w:val="00A17065"/>
    <w:rsid w:val="00A300E2"/>
    <w:rsid w:val="00A35682"/>
    <w:rsid w:val="00A55DD4"/>
    <w:rsid w:val="00A675D0"/>
    <w:rsid w:val="00A81DD1"/>
    <w:rsid w:val="00A9117A"/>
    <w:rsid w:val="00A9135B"/>
    <w:rsid w:val="00A9242C"/>
    <w:rsid w:val="00AA3990"/>
    <w:rsid w:val="00AB789A"/>
    <w:rsid w:val="00AD78A7"/>
    <w:rsid w:val="00AE12FB"/>
    <w:rsid w:val="00B15AA8"/>
    <w:rsid w:val="00B34240"/>
    <w:rsid w:val="00B36198"/>
    <w:rsid w:val="00B542C1"/>
    <w:rsid w:val="00B55C26"/>
    <w:rsid w:val="00B61908"/>
    <w:rsid w:val="00B62A73"/>
    <w:rsid w:val="00B972AC"/>
    <w:rsid w:val="00BB6F61"/>
    <w:rsid w:val="00BE27D8"/>
    <w:rsid w:val="00BF45A2"/>
    <w:rsid w:val="00BF54DB"/>
    <w:rsid w:val="00C06CEB"/>
    <w:rsid w:val="00C07F7B"/>
    <w:rsid w:val="00C426DB"/>
    <w:rsid w:val="00C4567F"/>
    <w:rsid w:val="00C607E0"/>
    <w:rsid w:val="00C71781"/>
    <w:rsid w:val="00C84A89"/>
    <w:rsid w:val="00C90EFC"/>
    <w:rsid w:val="00C96193"/>
    <w:rsid w:val="00C97555"/>
    <w:rsid w:val="00CB75E8"/>
    <w:rsid w:val="00CD3ABE"/>
    <w:rsid w:val="00CD6721"/>
    <w:rsid w:val="00CD749C"/>
    <w:rsid w:val="00CF28F1"/>
    <w:rsid w:val="00D134ED"/>
    <w:rsid w:val="00D20A97"/>
    <w:rsid w:val="00D2245D"/>
    <w:rsid w:val="00D32663"/>
    <w:rsid w:val="00D34FF0"/>
    <w:rsid w:val="00D37CC1"/>
    <w:rsid w:val="00D40449"/>
    <w:rsid w:val="00D40954"/>
    <w:rsid w:val="00D47023"/>
    <w:rsid w:val="00D62B1F"/>
    <w:rsid w:val="00D75F61"/>
    <w:rsid w:val="00D867E1"/>
    <w:rsid w:val="00D87594"/>
    <w:rsid w:val="00DA0B57"/>
    <w:rsid w:val="00DB773A"/>
    <w:rsid w:val="00DC1FBE"/>
    <w:rsid w:val="00DC2BFB"/>
    <w:rsid w:val="00DC4C0F"/>
    <w:rsid w:val="00DC4E6E"/>
    <w:rsid w:val="00DC6B6F"/>
    <w:rsid w:val="00DF32EF"/>
    <w:rsid w:val="00DF486B"/>
    <w:rsid w:val="00DF5E9E"/>
    <w:rsid w:val="00E03268"/>
    <w:rsid w:val="00E07246"/>
    <w:rsid w:val="00E15C45"/>
    <w:rsid w:val="00E21801"/>
    <w:rsid w:val="00E32EA9"/>
    <w:rsid w:val="00E408CA"/>
    <w:rsid w:val="00E50798"/>
    <w:rsid w:val="00E615EF"/>
    <w:rsid w:val="00E6661D"/>
    <w:rsid w:val="00E6788E"/>
    <w:rsid w:val="00E72527"/>
    <w:rsid w:val="00E842C6"/>
    <w:rsid w:val="00EB36EF"/>
    <w:rsid w:val="00EB78F0"/>
    <w:rsid w:val="00EC3BE3"/>
    <w:rsid w:val="00EC3F01"/>
    <w:rsid w:val="00EC58AF"/>
    <w:rsid w:val="00EC678C"/>
    <w:rsid w:val="00EE1BCE"/>
    <w:rsid w:val="00EE74F4"/>
    <w:rsid w:val="00F1155E"/>
    <w:rsid w:val="00F2285D"/>
    <w:rsid w:val="00F258C0"/>
    <w:rsid w:val="00F30EEC"/>
    <w:rsid w:val="00F37C02"/>
    <w:rsid w:val="00F47E74"/>
    <w:rsid w:val="00F62616"/>
    <w:rsid w:val="00FA4C90"/>
    <w:rsid w:val="00FB04EE"/>
    <w:rsid w:val="00FB415A"/>
    <w:rsid w:val="00FC1E1F"/>
    <w:rsid w:val="00FD33C0"/>
    <w:rsid w:val="00FD5F00"/>
    <w:rsid w:val="00FF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67CD2"/>
  <w15:chartTrackingRefBased/>
  <w15:docId w15:val="{EBC700F3-0433-4774-8FAD-FA0C2E40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7839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6725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6725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6725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6725F"/>
    <w:rPr>
      <w:sz w:val="22"/>
      <w:szCs w:val="22"/>
    </w:rPr>
  </w:style>
  <w:style w:type="character" w:styleId="Hyperlink">
    <w:name w:val="Hyperlink"/>
    <w:uiPriority w:val="99"/>
    <w:unhideWhenUsed/>
    <w:rsid w:val="00AD78A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406B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91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653B87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xmsonormal">
    <w:name w:val="x_msonormal"/>
    <w:basedOn w:val="Normal"/>
    <w:rsid w:val="007C5C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DC1FB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9C0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94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47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04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2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9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4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9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1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1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1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6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84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6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79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8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65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7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0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4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6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48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9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0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austintexas.gov/financeonline/vendor_connection/search/vendors/certvendor.cf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mycpa.cpa.state.tx.us/tpasscmblsearch/tpasscmblsearch.do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HUBprogram@austinisd.or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stintexas.gov/financeonline/vendor_connection/search/vendors/certvendor.cf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Proconteam@austinisd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ycpa.cpa.state.tx.us/tpasscmblsearch/tpasscmblsearch.do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8D859-01F7-4F10-8949-45A0F6DB6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486</Words>
  <Characters>2823</Characters>
  <Application>Microsoft Office Word</Application>
  <DocSecurity>0</DocSecurity>
  <Lines>80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3268</CharactersWithSpaces>
  <SharedDoc>false</SharedDoc>
  <HyperlinkBase/>
  <HLinks>
    <vt:vector size="24" baseType="variant">
      <vt:variant>
        <vt:i4>1835046</vt:i4>
      </vt:variant>
      <vt:variant>
        <vt:i4>3</vt:i4>
      </vt:variant>
      <vt:variant>
        <vt:i4>0</vt:i4>
      </vt:variant>
      <vt:variant>
        <vt:i4>5</vt:i4>
      </vt:variant>
      <vt:variant>
        <vt:lpwstr>mailto:HUBprogram@austinisd.org</vt:lpwstr>
      </vt:variant>
      <vt:variant>
        <vt:lpwstr/>
      </vt:variant>
      <vt:variant>
        <vt:i4>458788</vt:i4>
      </vt:variant>
      <vt:variant>
        <vt:i4>0</vt:i4>
      </vt:variant>
      <vt:variant>
        <vt:i4>0</vt:i4>
      </vt:variant>
      <vt:variant>
        <vt:i4>5</vt:i4>
      </vt:variant>
      <vt:variant>
        <vt:lpwstr>mailto:Proconteam@austinisd.org</vt:lpwstr>
      </vt:variant>
      <vt:variant>
        <vt:lpwstr/>
      </vt:variant>
      <vt:variant>
        <vt:i4>1966202</vt:i4>
      </vt:variant>
      <vt:variant>
        <vt:i4>3</vt:i4>
      </vt:variant>
      <vt:variant>
        <vt:i4>0</vt:i4>
      </vt:variant>
      <vt:variant>
        <vt:i4>5</vt:i4>
      </vt:variant>
      <vt:variant>
        <vt:lpwstr>https://www.austintexas.gov/financeonline/vendor_connection/search/vendors/certvendor.cfm</vt:lpwstr>
      </vt:variant>
      <vt:variant>
        <vt:lpwstr/>
      </vt:variant>
      <vt:variant>
        <vt:i4>655383</vt:i4>
      </vt:variant>
      <vt:variant>
        <vt:i4>0</vt:i4>
      </vt:variant>
      <vt:variant>
        <vt:i4>0</vt:i4>
      </vt:variant>
      <vt:variant>
        <vt:i4>5</vt:i4>
      </vt:variant>
      <vt:variant>
        <vt:lpwstr>https://mycpa.cpa.state.tx.us/tpasscmblsearch/tpasscmblsearch.do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HUB Program Compliance Checklist</dc:title>
  <dc:subject/>
  <dc:creator>Aust ISD</dc:creator>
  <cp:keywords/>
  <dc:description/>
  <cp:lastModifiedBy>Austin ISD</cp:lastModifiedBy>
  <cp:revision>11</cp:revision>
  <cp:lastPrinted>2019-08-21T18:15:00Z</cp:lastPrinted>
  <dcterms:created xsi:type="dcterms:W3CDTF">2019-09-06T01:21:00Z</dcterms:created>
  <dcterms:modified xsi:type="dcterms:W3CDTF">2021-01-04T16:43:00Z</dcterms:modified>
  <cp:category/>
</cp:coreProperties>
</file>