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AB6E2" w14:textId="77777777" w:rsidR="00DC1FBE" w:rsidRPr="007F1C95" w:rsidRDefault="00DC1FBE" w:rsidP="007F1C95">
      <w:pPr>
        <w:pStyle w:val="NoSpacing"/>
        <w:jc w:val="center"/>
      </w:pPr>
      <w:r>
        <w:rPr>
          <w:noProof/>
        </w:rPr>
        <w:drawing>
          <wp:inline distT="0" distB="0" distL="0" distR="0" wp14:anchorId="4C233C6D" wp14:editId="7ED20267">
            <wp:extent cx="1009650" cy="1009650"/>
            <wp:effectExtent l="0" t="0" r="0" b="0"/>
            <wp:docPr id="5" name="image01.jpg" descr="Austin I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2015_AppitolF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6F290" w14:textId="77777777" w:rsidR="006B7839" w:rsidRPr="004C7F8F" w:rsidRDefault="006B7839" w:rsidP="006B7839">
      <w:pPr>
        <w:pStyle w:val="NoSpacing"/>
        <w:jc w:val="center"/>
        <w:rPr>
          <w:b/>
          <w:sz w:val="36"/>
          <w:szCs w:val="36"/>
        </w:rPr>
      </w:pPr>
      <w:r w:rsidRPr="004C7F8F">
        <w:rPr>
          <w:b/>
          <w:sz w:val="36"/>
          <w:szCs w:val="36"/>
        </w:rPr>
        <w:t>Austin Independent School District</w:t>
      </w:r>
    </w:p>
    <w:p w14:paraId="74F45EE4" w14:textId="77777777" w:rsidR="00D40954" w:rsidRPr="00881FE8" w:rsidRDefault="006B7839" w:rsidP="00881FE8">
      <w:pPr>
        <w:pStyle w:val="NoSpacing"/>
        <w:jc w:val="center"/>
        <w:rPr>
          <w:b/>
          <w:sz w:val="28"/>
          <w:szCs w:val="28"/>
        </w:rPr>
      </w:pPr>
      <w:r w:rsidRPr="004C7F8F">
        <w:rPr>
          <w:b/>
          <w:sz w:val="28"/>
          <w:szCs w:val="28"/>
        </w:rPr>
        <w:t>HUB Program Compliance Checklist</w:t>
      </w:r>
    </w:p>
    <w:p w14:paraId="5DE95633" w14:textId="77777777" w:rsidR="00D40954" w:rsidRDefault="00D40954" w:rsidP="00D40954">
      <w:pPr>
        <w:pStyle w:val="NoSpacing"/>
        <w:rPr>
          <w:b/>
          <w:sz w:val="24"/>
          <w:szCs w:val="24"/>
        </w:rPr>
      </w:pPr>
    </w:p>
    <w:p w14:paraId="5B9CC8A7" w14:textId="77777777" w:rsidR="00D40954" w:rsidRPr="004956A6" w:rsidRDefault="000A02A3" w:rsidP="00D40954">
      <w:pPr>
        <w:pStyle w:val="NoSpacing"/>
        <w:rPr>
          <w:b/>
          <w:sz w:val="32"/>
          <w:szCs w:val="32"/>
        </w:rPr>
      </w:pPr>
      <w:r>
        <w:rPr>
          <w:b/>
          <w:sz w:val="24"/>
          <w:szCs w:val="24"/>
        </w:rPr>
        <w:t>Solicitation</w:t>
      </w:r>
      <w:r w:rsidR="00D40954" w:rsidRPr="00837EED">
        <w:rPr>
          <w:b/>
          <w:sz w:val="24"/>
          <w:szCs w:val="24"/>
        </w:rPr>
        <w:t xml:space="preserve"> Number &amp; Name:</w:t>
      </w:r>
      <w:r w:rsidR="003E510C">
        <w:rPr>
          <w:b/>
          <w:sz w:val="24"/>
          <w:szCs w:val="24"/>
        </w:rPr>
        <w:t xml:space="preserve"> </w:t>
      </w:r>
      <w:r w:rsidR="00E46B7D">
        <w:rPr>
          <w:b/>
          <w:sz w:val="24"/>
          <w:szCs w:val="24"/>
          <w:u w:val="thick"/>
        </w:rPr>
        <w:t>21CSP</w:t>
      </w:r>
      <w:r w:rsidR="00E46B7D" w:rsidRPr="00E46B7D">
        <w:rPr>
          <w:b/>
          <w:sz w:val="24"/>
          <w:szCs w:val="24"/>
          <w:u w:val="thick"/>
        </w:rPr>
        <w:t>01</w:t>
      </w:r>
      <w:r w:rsidR="00E46B7D">
        <w:rPr>
          <w:b/>
          <w:sz w:val="24"/>
          <w:szCs w:val="24"/>
          <w:u w:val="thick"/>
        </w:rPr>
        <w:t>0</w:t>
      </w:r>
      <w:r w:rsidR="00E46B7D" w:rsidRPr="00E46B7D">
        <w:rPr>
          <w:b/>
          <w:sz w:val="24"/>
          <w:szCs w:val="24"/>
          <w:u w:val="thick"/>
        </w:rPr>
        <w:t xml:space="preserve"> </w:t>
      </w:r>
      <w:r w:rsidR="00E46B7D">
        <w:rPr>
          <w:b/>
          <w:sz w:val="24"/>
          <w:szCs w:val="24"/>
          <w:u w:val="thick"/>
        </w:rPr>
        <w:t>–</w:t>
      </w:r>
      <w:r w:rsidR="00E46B7D" w:rsidRPr="00E46B7D">
        <w:rPr>
          <w:b/>
          <w:sz w:val="24"/>
          <w:szCs w:val="24"/>
          <w:u w:val="thick"/>
        </w:rPr>
        <w:t xml:space="preserve"> </w:t>
      </w:r>
      <w:r w:rsidR="00E46B7D">
        <w:rPr>
          <w:b/>
          <w:sz w:val="24"/>
          <w:szCs w:val="24"/>
          <w:u w:val="thick"/>
        </w:rPr>
        <w:t>Catering and Test Kitchen for Food Services</w:t>
      </w:r>
      <w:r w:rsidRPr="00E46B7D">
        <w:rPr>
          <w:b/>
          <w:sz w:val="24"/>
          <w:szCs w:val="24"/>
          <w:u w:val="thick"/>
        </w:rPr>
        <w:t>_</w:t>
      </w:r>
    </w:p>
    <w:p w14:paraId="28CA9E9D" w14:textId="77777777" w:rsidR="00D40954" w:rsidRPr="00D40954" w:rsidRDefault="00D40954" w:rsidP="00D40954">
      <w:pPr>
        <w:pStyle w:val="NoSpacing"/>
        <w:rPr>
          <w:b/>
          <w:sz w:val="24"/>
          <w:szCs w:val="24"/>
        </w:rPr>
      </w:pPr>
    </w:p>
    <w:p w14:paraId="0033AEC0" w14:textId="77777777" w:rsidR="00D40954" w:rsidRDefault="00D40954" w:rsidP="00D40954">
      <w:pPr>
        <w:pStyle w:val="NoSpacing"/>
        <w:rPr>
          <w:b/>
          <w:sz w:val="24"/>
          <w:szCs w:val="24"/>
        </w:rPr>
      </w:pPr>
      <w:r w:rsidRPr="00D40954">
        <w:rPr>
          <w:b/>
          <w:sz w:val="24"/>
          <w:szCs w:val="24"/>
        </w:rPr>
        <w:t>Name of Prime:  ________________________________________</w:t>
      </w:r>
      <w:r w:rsidR="00723017">
        <w:rPr>
          <w:b/>
          <w:sz w:val="24"/>
          <w:szCs w:val="24"/>
        </w:rPr>
        <w:t>____________</w:t>
      </w:r>
      <w:r w:rsidR="00D87594">
        <w:rPr>
          <w:b/>
          <w:sz w:val="24"/>
          <w:szCs w:val="24"/>
        </w:rPr>
        <w:t>__</w:t>
      </w:r>
    </w:p>
    <w:p w14:paraId="59C3BAB0" w14:textId="77777777" w:rsidR="007744FB" w:rsidRDefault="007744FB" w:rsidP="00D40954">
      <w:pPr>
        <w:pStyle w:val="NoSpacing"/>
        <w:rPr>
          <w:b/>
          <w:sz w:val="24"/>
          <w:szCs w:val="24"/>
        </w:rPr>
      </w:pPr>
    </w:p>
    <w:p w14:paraId="44DDE1F5" w14:textId="77777777" w:rsidR="00C90EFC" w:rsidRDefault="007744FB" w:rsidP="00D409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Contact Name &amp; Phone Number: _________________</w:t>
      </w:r>
      <w:r w:rsidR="00D87594">
        <w:rPr>
          <w:b/>
          <w:sz w:val="24"/>
          <w:szCs w:val="24"/>
        </w:rPr>
        <w:t>_______________________</w:t>
      </w:r>
    </w:p>
    <w:p w14:paraId="0F324B13" w14:textId="77777777" w:rsidR="00C90EFC" w:rsidRDefault="00DC1FBE" w:rsidP="00C90EFC">
      <w:pPr>
        <w:pStyle w:val="NoSpacing"/>
        <w:rPr>
          <w:b/>
          <w:i/>
          <w:color w:val="FF0000"/>
        </w:rPr>
      </w:pPr>
      <w:r w:rsidRPr="00881FE8">
        <w:rPr>
          <w:i/>
          <w:noProof/>
          <w:kern w:val="2"/>
        </w:rPr>
        <w:drawing>
          <wp:inline distT="0" distB="0" distL="0" distR="0" wp14:anchorId="59B31D55" wp14:editId="47791FB8">
            <wp:extent cx="323850" cy="323850"/>
            <wp:effectExtent l="0" t="0" r="0" b="0"/>
            <wp:docPr id="1" name="Picture 1" descr="Al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EFC" w:rsidRPr="00881FE8">
        <w:rPr>
          <w:i/>
          <w:noProof/>
          <w:kern w:val="2"/>
        </w:rPr>
        <w:t xml:space="preserve"> </w:t>
      </w:r>
      <w:r w:rsidR="00C90EFC" w:rsidRPr="00DC1FBE">
        <w:rPr>
          <w:b/>
          <w:i/>
          <w:noProof/>
          <w:color w:val="C00000"/>
          <w:kern w:val="2"/>
        </w:rPr>
        <w:t>A printed</w:t>
      </w:r>
      <w:r w:rsidR="00C90EFC" w:rsidRPr="00881FE8">
        <w:rPr>
          <w:i/>
          <w:noProof/>
          <w:kern w:val="2"/>
        </w:rPr>
        <w:t xml:space="preserve"> </w:t>
      </w:r>
      <w:r w:rsidR="00C90EFC" w:rsidRPr="00DC1FBE">
        <w:rPr>
          <w:b/>
          <w:i/>
          <w:color w:val="C00000"/>
        </w:rPr>
        <w:t xml:space="preserve">HUB Certificate </w:t>
      </w:r>
      <w:r w:rsidR="00C90EFC" w:rsidRPr="00DC1FBE">
        <w:rPr>
          <w:b/>
          <w:i/>
          <w:color w:val="C00000"/>
          <w:u w:val="single"/>
        </w:rPr>
        <w:t>DOES NOT</w:t>
      </w:r>
      <w:r w:rsidR="00C90EFC" w:rsidRPr="00DC1FBE">
        <w:rPr>
          <w:b/>
          <w:i/>
          <w:color w:val="C00000"/>
        </w:rPr>
        <w:t xml:space="preserve"> affirm </w:t>
      </w:r>
      <w:r w:rsidR="00C90EFC" w:rsidRPr="00DC1FBE">
        <w:rPr>
          <w:b/>
          <w:i/>
          <w:color w:val="C00000"/>
          <w:u w:val="single"/>
        </w:rPr>
        <w:t>ACTIVE</w:t>
      </w:r>
      <w:r w:rsidR="00C90EFC" w:rsidRPr="00DC1FBE">
        <w:rPr>
          <w:b/>
          <w:i/>
          <w:color w:val="C00000"/>
        </w:rPr>
        <w:t xml:space="preserve"> certification</w:t>
      </w:r>
    </w:p>
    <w:p w14:paraId="1776CDEE" w14:textId="77777777" w:rsidR="00797C14" w:rsidRDefault="00797C14" w:rsidP="002D1C78">
      <w:pPr>
        <w:pStyle w:val="NoSpacing"/>
        <w:rPr>
          <w:b/>
          <w:sz w:val="24"/>
          <w:szCs w:val="24"/>
        </w:rPr>
      </w:pPr>
    </w:p>
    <w:p w14:paraId="43C6D583" w14:textId="77777777" w:rsidR="00881FE8" w:rsidRDefault="00DC1FBE" w:rsidP="002D1C78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CC2A785" wp14:editId="22A14C58">
                <wp:extent cx="5886450" cy="1317625"/>
                <wp:effectExtent l="19050" t="19050" r="38100" b="34925"/>
                <wp:docPr id="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C53B89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* Verify </w:t>
                            </w:r>
                            <w:r w:rsidRPr="00881FE8">
                              <w:rPr>
                                <w:b/>
                                <w:u w:val="single"/>
                              </w:rPr>
                              <w:t>ACTIVE</w:t>
                            </w:r>
                            <w:r w:rsidRPr="00881FE8">
                              <w:rPr>
                                <w:b/>
                              </w:rPr>
                              <w:t xml:space="preserve"> certification for subcontractor at either links to count as participation:</w:t>
                            </w:r>
                          </w:p>
                          <w:p w14:paraId="2989A91F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129E680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State of Texas HUB </w:t>
                            </w:r>
                            <w:hyperlink r:id="rId10" w:history="1">
                              <w:r w:rsidRPr="00881FE8">
                                <w:rPr>
                                  <w:rStyle w:val="Hyperlink"/>
                                </w:rPr>
                                <w:t>https://mycpa.cpa.state.tx.us/tpasscmblsearch/tpasscmblsearch.do</w:t>
                              </w:r>
                            </w:hyperlink>
                            <w:r w:rsidRPr="00881FE8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5F7C927B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or </w:t>
                            </w:r>
                          </w:p>
                          <w:p w14:paraId="490C4FF0" w14:textId="77777777" w:rsid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City of Austin MBE/WBE </w:t>
                            </w:r>
                            <w:hyperlink r:id="rId11" w:history="1">
                              <w:r w:rsidRPr="00881FE8">
                                <w:rPr>
                                  <w:rStyle w:val="Hyperlink"/>
                                </w:rPr>
                                <w:t>https://www.austintexas.gov/financeonline/vendor_connection/search/vendors/certvendor.cfm</w:t>
                              </w:r>
                            </w:hyperlink>
                            <w:r w:rsidRPr="00D3266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86384D9" w14:textId="77777777" w:rsidR="00881FE8" w:rsidRDefault="00881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C2A7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3.5pt;height:10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" strokecolor="#70ad47" strokeweight="5pt">
                <v:stroke linestyle="thickThin"/>
                <v:shadow color="#868686"/>
                <v:textbox>
                  <w:txbxContent>
                    <w:p w14:paraId="00C53B89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* Verify </w:t>
                      </w:r>
                      <w:r w:rsidRPr="00881FE8">
                        <w:rPr>
                          <w:b/>
                          <w:u w:val="single"/>
                        </w:rPr>
                        <w:t>ACTIVE</w:t>
                      </w:r>
                      <w:r w:rsidRPr="00881FE8">
                        <w:rPr>
                          <w:b/>
                        </w:rPr>
                        <w:t xml:space="preserve"> certification for subcontractor at either links to count as participation:</w:t>
                      </w:r>
                    </w:p>
                    <w:p w14:paraId="2989A91F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129E680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State of Texas HUB </w:t>
                      </w:r>
                      <w:hyperlink r:id="rId12" w:history="1">
                        <w:r w:rsidRPr="00881FE8">
                          <w:rPr>
                            <w:rStyle w:val="Hyperlink"/>
                          </w:rPr>
                          <w:t>https://mycpa.cpa.state.tx.us/tpasscmblsearch/tpasscmblsearch.do</w:t>
                        </w:r>
                      </w:hyperlink>
                      <w:r w:rsidRPr="00881FE8">
                        <w:rPr>
                          <w:b/>
                        </w:rPr>
                        <w:t xml:space="preserve">  </w:t>
                      </w:r>
                    </w:p>
                    <w:p w14:paraId="5F7C927B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or </w:t>
                      </w:r>
                    </w:p>
                    <w:p w14:paraId="490C4FF0" w14:textId="77777777" w:rsid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City of Austin MBE/WBE </w:t>
                      </w:r>
                      <w:hyperlink r:id="rId13" w:history="1">
                        <w:r w:rsidRPr="00881FE8">
                          <w:rPr>
                            <w:rStyle w:val="Hyperlink"/>
                          </w:rPr>
                          <w:t>https://www.austintexas.gov/financeonline/vendor_connection/search/vendors/certvendor.cfm</w:t>
                        </w:r>
                      </w:hyperlink>
                      <w:r w:rsidRPr="00D32663">
                        <w:rPr>
                          <w:b/>
                        </w:rPr>
                        <w:t xml:space="preserve"> </w:t>
                      </w:r>
                    </w:p>
                    <w:p w14:paraId="786384D9" w14:textId="77777777" w:rsidR="00881FE8" w:rsidRDefault="00881FE8"/>
                  </w:txbxContent>
                </v:textbox>
                <w10:anchorlock/>
              </v:shape>
            </w:pict>
          </mc:Fallback>
        </mc:AlternateContent>
      </w:r>
    </w:p>
    <w:p w14:paraId="3DF9E951" w14:textId="77777777" w:rsidR="009416FA" w:rsidRPr="00881FE8" w:rsidRDefault="009416FA" w:rsidP="00797C14">
      <w:pPr>
        <w:spacing w:after="0"/>
        <w:rPr>
          <w:b/>
          <w:sz w:val="24"/>
          <w:szCs w:val="24"/>
        </w:rPr>
      </w:pPr>
    </w:p>
    <w:p w14:paraId="3778A364" w14:textId="77777777" w:rsidR="00BF54DB" w:rsidRDefault="004C7F8F" w:rsidP="00797C14">
      <w:pPr>
        <w:spacing w:after="0"/>
        <w:rPr>
          <w:b/>
          <w:bdr w:val="single" w:sz="4" w:space="0" w:color="auto"/>
        </w:rPr>
      </w:pPr>
      <w:r w:rsidRPr="00881FE8">
        <w:rPr>
          <w:b/>
          <w:sz w:val="24"/>
          <w:szCs w:val="24"/>
        </w:rPr>
        <w:t>Were the stated solicitation goal</w:t>
      </w:r>
      <w:r w:rsidR="00FD5F00">
        <w:rPr>
          <w:b/>
          <w:sz w:val="24"/>
          <w:szCs w:val="24"/>
        </w:rPr>
        <w:t>(</w:t>
      </w:r>
      <w:r w:rsidRPr="00881FE8">
        <w:rPr>
          <w:b/>
          <w:sz w:val="24"/>
          <w:szCs w:val="24"/>
        </w:rPr>
        <w:t>s</w:t>
      </w:r>
      <w:r w:rsidR="00FD5F00">
        <w:rPr>
          <w:b/>
          <w:sz w:val="24"/>
          <w:szCs w:val="24"/>
        </w:rPr>
        <w:t>)</w:t>
      </w:r>
      <w:r w:rsidRPr="00881FE8">
        <w:rPr>
          <w:b/>
          <w:sz w:val="24"/>
          <w:szCs w:val="24"/>
        </w:rPr>
        <w:t xml:space="preserve"> met in your submitted proposal</w:t>
      </w:r>
      <w:r w:rsidR="006B7839" w:rsidRPr="00881FE8">
        <w:rPr>
          <w:b/>
          <w:sz w:val="24"/>
          <w:szCs w:val="24"/>
        </w:rPr>
        <w:t>?</w:t>
      </w:r>
      <w:r w:rsidR="006B7839" w:rsidRPr="00881FE8">
        <w:rPr>
          <w:sz w:val="24"/>
          <w:szCs w:val="24"/>
        </w:rPr>
        <w:t xml:space="preserve"> </w:t>
      </w:r>
      <w:r w:rsidR="00AE12FB" w:rsidRPr="00881FE8">
        <w:rPr>
          <w:sz w:val="24"/>
          <w:szCs w:val="24"/>
        </w:rPr>
        <w:tab/>
      </w:r>
      <w:r w:rsidR="00856408" w:rsidRPr="00881FE8">
        <w:rPr>
          <w:b/>
          <w:sz w:val="24"/>
          <w:szCs w:val="24"/>
        </w:rPr>
        <w:t>YES</w:t>
      </w:r>
      <w:r w:rsidR="00600A43" w:rsidRPr="00881FE8">
        <w:rPr>
          <w:b/>
          <w:sz w:val="24"/>
          <w:szCs w:val="24"/>
        </w:rPr>
        <w:t xml:space="preserve"> </w:t>
      </w:r>
      <w:r w:rsidR="009C1338" w:rsidRPr="00881FE8">
        <w:rPr>
          <w:b/>
          <w:sz w:val="24"/>
          <w:szCs w:val="24"/>
          <w:bdr w:val="single" w:sz="4" w:space="0" w:color="auto"/>
        </w:rPr>
        <w:tab/>
      </w:r>
      <w:r w:rsidR="007F1C95">
        <w:rPr>
          <w:b/>
          <w:sz w:val="24"/>
          <w:szCs w:val="24"/>
        </w:rPr>
        <w:t>NO</w:t>
      </w:r>
      <w:r w:rsidR="00BF54DB" w:rsidRPr="00881FE8">
        <w:rPr>
          <w:b/>
          <w:sz w:val="24"/>
          <w:szCs w:val="24"/>
        </w:rPr>
        <w:t xml:space="preserve">   </w:t>
      </w:r>
      <w:r w:rsidR="007F1C95" w:rsidRPr="00881FE8">
        <w:rPr>
          <w:b/>
          <w:sz w:val="24"/>
          <w:szCs w:val="24"/>
          <w:bdr w:val="single" w:sz="4" w:space="0" w:color="auto"/>
        </w:rPr>
        <w:tab/>
      </w:r>
      <w:r w:rsidR="00BF54DB" w:rsidRPr="00881FE8">
        <w:rPr>
          <w:b/>
          <w:sz w:val="24"/>
          <w:szCs w:val="24"/>
          <w:bdr w:val="single" w:sz="4" w:space="0" w:color="auto"/>
        </w:rPr>
        <w:t xml:space="preserve"> </w:t>
      </w:r>
      <w:r w:rsidR="00A81DD1">
        <w:rPr>
          <w:b/>
          <w:sz w:val="24"/>
          <w:szCs w:val="24"/>
          <w:bdr w:val="single" w:sz="4" w:space="0" w:color="auto"/>
        </w:rPr>
        <w:t xml:space="preserve"> </w:t>
      </w:r>
    </w:p>
    <w:p w14:paraId="2A20FA70" w14:textId="77777777" w:rsidR="00797C14" w:rsidRPr="00BF54DB" w:rsidRDefault="0030594E" w:rsidP="00797C14">
      <w:pPr>
        <w:spacing w:after="0"/>
        <w:rPr>
          <w:b/>
          <w:bdr w:val="single" w:sz="4" w:space="0" w:color="auto"/>
        </w:rPr>
      </w:pPr>
      <w:r>
        <w:rPr>
          <w:b/>
        </w:rPr>
        <w:t xml:space="preserve"> </w:t>
      </w:r>
    </w:p>
    <w:p w14:paraId="4E345CA0" w14:textId="77777777" w:rsidR="007A3C9F" w:rsidRDefault="00435C4A" w:rsidP="00797C14">
      <w:pPr>
        <w:spacing w:after="0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I</w:t>
      </w:r>
      <w:r w:rsidR="00A9117A">
        <w:rPr>
          <w:b/>
          <w:sz w:val="28"/>
          <w:szCs w:val="28"/>
          <w:u w:val="single"/>
        </w:rPr>
        <w:t>f the question above</w:t>
      </w:r>
      <w:r w:rsidR="006050F7" w:rsidRPr="00C71781">
        <w:rPr>
          <w:b/>
          <w:sz w:val="28"/>
          <w:szCs w:val="28"/>
          <w:u w:val="single"/>
        </w:rPr>
        <w:t xml:space="preserve"> is answered </w:t>
      </w:r>
      <w:r w:rsidR="006050F7">
        <w:rPr>
          <w:b/>
          <w:sz w:val="28"/>
          <w:szCs w:val="28"/>
          <w:u w:val="single"/>
        </w:rPr>
        <w:t>YES</w:t>
      </w:r>
      <w:r w:rsidR="00E50798">
        <w:rPr>
          <w:b/>
          <w:sz w:val="28"/>
          <w:szCs w:val="28"/>
          <w:u w:val="single"/>
        </w:rPr>
        <w:t>,</w:t>
      </w:r>
      <w:r w:rsidR="00DC1FBE">
        <w:rPr>
          <w:b/>
          <w:noProof/>
          <w:sz w:val="28"/>
          <w:szCs w:val="28"/>
          <w:u w:val="single"/>
        </w:rPr>
        <w:drawing>
          <wp:inline distT="0" distB="0" distL="0" distR="0" wp14:anchorId="20FA9A32" wp14:editId="48FA3BEB">
            <wp:extent cx="361950" cy="361950"/>
            <wp:effectExtent l="0" t="0" r="0" b="0"/>
            <wp:docPr id="3" name="Picture 3" descr="PngThumb-red-stop-sign-46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Thumb-red-stop-sign-466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0F7">
        <w:rPr>
          <w:b/>
          <w:sz w:val="28"/>
          <w:szCs w:val="28"/>
          <w:u w:val="single"/>
        </w:rPr>
        <w:t xml:space="preserve">. </w:t>
      </w:r>
    </w:p>
    <w:p w14:paraId="49D239F8" w14:textId="77777777" w:rsidR="009A54F5" w:rsidRDefault="009A54F5" w:rsidP="000E64F8">
      <w:pPr>
        <w:spacing w:after="0"/>
        <w:rPr>
          <w:sz w:val="24"/>
          <w:szCs w:val="24"/>
          <w:u w:val="single"/>
        </w:rPr>
      </w:pPr>
    </w:p>
    <w:p w14:paraId="2106C2C0" w14:textId="77777777" w:rsidR="007A3C9F" w:rsidRDefault="009A54F5" w:rsidP="000E64F8">
      <w:pPr>
        <w:spacing w:after="0"/>
      </w:pPr>
      <w:r w:rsidRPr="00075FAB">
        <w:rPr>
          <w:b/>
          <w:highlight w:val="yellow"/>
        </w:rPr>
        <w:t xml:space="preserve">If NO, </w:t>
      </w:r>
      <w:r>
        <w:rPr>
          <w:b/>
          <w:highlight w:val="yellow"/>
        </w:rPr>
        <w:t>plea</w:t>
      </w:r>
      <w:r w:rsidR="00FD5F00">
        <w:rPr>
          <w:b/>
          <w:highlight w:val="yellow"/>
        </w:rPr>
        <w:t>se complete this</w:t>
      </w:r>
      <w:r w:rsidRPr="00075FAB">
        <w:rPr>
          <w:b/>
          <w:highlight w:val="yellow"/>
        </w:rPr>
        <w:t xml:space="preserve"> Compliance Check</w:t>
      </w:r>
      <w:r w:rsidR="00E46B7D">
        <w:rPr>
          <w:b/>
          <w:highlight w:val="yellow"/>
        </w:rPr>
        <w:t xml:space="preserve"> List</w:t>
      </w:r>
      <w:r>
        <w:rPr>
          <w:b/>
          <w:highlight w:val="yellow"/>
        </w:rPr>
        <w:t>.</w:t>
      </w:r>
    </w:p>
    <w:p w14:paraId="1B6A098F" w14:textId="77777777" w:rsidR="000E64F8" w:rsidRDefault="000E64F8" w:rsidP="000E64F8">
      <w:pPr>
        <w:spacing w:after="0"/>
      </w:pPr>
    </w:p>
    <w:p w14:paraId="4DFD6334" w14:textId="77777777" w:rsidR="00820DDC" w:rsidRDefault="009A54F5" w:rsidP="00FD5F00">
      <w:pPr>
        <w:spacing w:after="0"/>
      </w:pPr>
      <w:r w:rsidRPr="002264D0">
        <w:rPr>
          <w:sz w:val="23"/>
          <w:szCs w:val="23"/>
        </w:rPr>
        <w:t xml:space="preserve">If </w:t>
      </w:r>
      <w:r w:rsidRPr="002264D0">
        <w:rPr>
          <w:b/>
          <w:sz w:val="23"/>
          <w:szCs w:val="23"/>
          <w:u w:val="single"/>
        </w:rPr>
        <w:t>ALL</w:t>
      </w:r>
      <w:r w:rsidRPr="002264D0">
        <w:rPr>
          <w:sz w:val="23"/>
          <w:szCs w:val="23"/>
        </w:rPr>
        <w:t xml:space="preserve"> goals/</w:t>
      </w:r>
      <w:proofErr w:type="spellStart"/>
      <w:r w:rsidRPr="002264D0">
        <w:rPr>
          <w:sz w:val="23"/>
          <w:szCs w:val="23"/>
        </w:rPr>
        <w:t>subgoals</w:t>
      </w:r>
      <w:proofErr w:type="spellEnd"/>
      <w:r w:rsidRPr="002264D0">
        <w:rPr>
          <w:sz w:val="23"/>
          <w:szCs w:val="23"/>
        </w:rPr>
        <w:t xml:space="preserve"> were not met/exceeded</w:t>
      </w:r>
      <w:r>
        <w:t xml:space="preserve">, </w:t>
      </w:r>
      <w:r w:rsidRPr="008406B9">
        <w:rPr>
          <w:b/>
          <w:highlight w:val="yellow"/>
          <w:u w:val="single"/>
        </w:rPr>
        <w:t>ALL</w:t>
      </w:r>
      <w:r w:rsidRPr="008406B9">
        <w:rPr>
          <w:highlight w:val="yellow"/>
        </w:rPr>
        <w:t xml:space="preserve"> questions must be completed and Good Faith Effort</w:t>
      </w:r>
      <w:r w:rsidR="00C96193">
        <w:rPr>
          <w:highlight w:val="yellow"/>
        </w:rPr>
        <w:t xml:space="preserve"> </w:t>
      </w:r>
      <w:r w:rsidRPr="008406B9">
        <w:rPr>
          <w:highlight w:val="yellow"/>
        </w:rPr>
        <w:t xml:space="preserve">(GFE) documentation </w:t>
      </w:r>
      <w:r w:rsidRPr="008406B9">
        <w:rPr>
          <w:b/>
          <w:highlight w:val="yellow"/>
          <w:u w:val="single"/>
        </w:rPr>
        <w:t>MUST</w:t>
      </w:r>
      <w:r w:rsidRPr="008406B9">
        <w:rPr>
          <w:highlight w:val="yellow"/>
        </w:rPr>
        <w:t xml:space="preserve"> be submitted with the HUR Form</w:t>
      </w:r>
      <w:r>
        <w:rPr>
          <w:highlight w:val="yellow"/>
        </w:rPr>
        <w:t xml:space="preserve"> (</w:t>
      </w:r>
      <w:r w:rsidR="00FD5F00">
        <w:rPr>
          <w:highlight w:val="yellow"/>
        </w:rPr>
        <w:t>HUBATT</w:t>
      </w:r>
      <w:r>
        <w:rPr>
          <w:highlight w:val="yellow"/>
        </w:rPr>
        <w:t xml:space="preserve"> 1)</w:t>
      </w:r>
      <w:r w:rsidRPr="008406B9">
        <w:rPr>
          <w:highlight w:val="yellow"/>
        </w:rPr>
        <w:t xml:space="preserve"> </w:t>
      </w:r>
      <w:r w:rsidR="00FD5F00">
        <w:t>no later than 24 hours following bid opening date.</w:t>
      </w:r>
    </w:p>
    <w:p w14:paraId="0CD39AD5" w14:textId="77777777" w:rsidR="00820DDC" w:rsidRDefault="00820DDC" w:rsidP="000E64F8">
      <w:pPr>
        <w:spacing w:after="0"/>
      </w:pPr>
    </w:p>
    <w:p w14:paraId="2CE7A829" w14:textId="77777777" w:rsidR="009A54F5" w:rsidRDefault="00820DDC" w:rsidP="000E64F8">
      <w:pPr>
        <w:spacing w:after="0"/>
      </w:pPr>
      <w:r>
        <w:t>*</w:t>
      </w:r>
      <w:r w:rsidRPr="00E46B7D">
        <w:rPr>
          <w:b/>
        </w:rPr>
        <w:t>ONLY</w:t>
      </w:r>
      <w:r w:rsidRPr="00E46B7D">
        <w:t xml:space="preserve"> HUB documents can be emailed to:</w:t>
      </w:r>
      <w:r w:rsidRPr="00E46B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D5F00" w:rsidRPr="00E46B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5" w:history="1">
        <w:r w:rsidR="00C06CEB" w:rsidRPr="004F62F5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Proconteam@austinisd.org</w:t>
        </w:r>
      </w:hyperlink>
      <w:r w:rsidR="00FD5F0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455A1">
        <w:t>or hand-delivered to:</w:t>
      </w:r>
    </w:p>
    <w:p w14:paraId="4E2AEB02" w14:textId="77777777" w:rsidR="003455A1" w:rsidRPr="00FA4C90" w:rsidRDefault="003455A1" w:rsidP="000E64F8">
      <w:pPr>
        <w:spacing w:after="0"/>
        <w:rPr>
          <w:b/>
        </w:rPr>
      </w:pPr>
      <w:r>
        <w:tab/>
      </w:r>
      <w:r>
        <w:tab/>
      </w:r>
      <w:r w:rsidR="00FA4C90" w:rsidRPr="00DF5E9E">
        <w:rPr>
          <w:b/>
        </w:rPr>
        <w:t>4000 S. Interstate 35</w:t>
      </w:r>
      <w:r w:rsidR="00FA4C90">
        <w:rPr>
          <w:b/>
        </w:rPr>
        <w:t>, 4</w:t>
      </w:r>
      <w:r w:rsidR="00FA4C90" w:rsidRPr="00DF5E9E">
        <w:rPr>
          <w:b/>
          <w:vertAlign w:val="superscript"/>
        </w:rPr>
        <w:t>th</w:t>
      </w:r>
      <w:r w:rsidR="00FA4C90">
        <w:rPr>
          <w:b/>
        </w:rPr>
        <w:t xml:space="preserve"> Floor</w:t>
      </w:r>
      <w:r w:rsidR="00FA4C90" w:rsidRPr="00DF5E9E">
        <w:rPr>
          <w:b/>
        </w:rPr>
        <w:t>, Austin, TX 78704</w:t>
      </w:r>
    </w:p>
    <w:p w14:paraId="5F869BD1" w14:textId="77777777" w:rsidR="003455A1" w:rsidRPr="00DC1FBE" w:rsidRDefault="003455A1" w:rsidP="009A54F5">
      <w:pPr>
        <w:pStyle w:val="NoSpacing"/>
        <w:rPr>
          <w:b/>
        </w:rPr>
      </w:pPr>
      <w:r w:rsidRPr="003455A1">
        <w:rPr>
          <w:b/>
        </w:rPr>
        <w:tab/>
      </w:r>
    </w:p>
    <w:p w14:paraId="4A1496F0" w14:textId="77777777" w:rsidR="00C84A89" w:rsidRPr="00DC1FBE" w:rsidRDefault="00FD5F00" w:rsidP="00615EB5">
      <w:pPr>
        <w:pStyle w:val="NoSpacing"/>
        <w:jc w:val="center"/>
      </w:pPr>
      <w:r>
        <w:rPr>
          <w:b/>
          <w:sz w:val="28"/>
          <w:szCs w:val="32"/>
        </w:rPr>
        <w:t xml:space="preserve"> </w:t>
      </w:r>
    </w:p>
    <w:p w14:paraId="12EF5240" w14:textId="77777777" w:rsidR="00E6788E" w:rsidRPr="00DF5E9E" w:rsidRDefault="0064537C" w:rsidP="00A06189">
      <w:pPr>
        <w:tabs>
          <w:tab w:val="left" w:pos="3195"/>
        </w:tabs>
        <w:rPr>
          <w:sz w:val="24"/>
          <w:szCs w:val="24"/>
        </w:rPr>
      </w:pPr>
      <w:r w:rsidRPr="00DF5E9E">
        <w:rPr>
          <w:sz w:val="24"/>
          <w:szCs w:val="24"/>
        </w:rPr>
        <w:tab/>
      </w:r>
    </w:p>
    <w:p w14:paraId="02332BA8" w14:textId="77777777" w:rsidR="00D47023" w:rsidRDefault="00D47023" w:rsidP="00D47023">
      <w:pPr>
        <w:spacing w:after="0" w:line="252" w:lineRule="auto"/>
        <w:ind w:right="720"/>
        <w:rPr>
          <w:b/>
          <w:color w:val="222A35"/>
          <w:kern w:val="2"/>
          <w:sz w:val="24"/>
          <w:szCs w:val="24"/>
          <w:u w:val="single"/>
          <w:lang w:eastAsia="ja-JP"/>
        </w:rPr>
      </w:pPr>
      <w:r>
        <w:rPr>
          <w:b/>
          <w:color w:val="222A35"/>
          <w:kern w:val="2"/>
          <w:sz w:val="24"/>
          <w:szCs w:val="24"/>
          <w:u w:val="single"/>
          <w:lang w:eastAsia="ja-JP"/>
        </w:rPr>
        <w:lastRenderedPageBreak/>
        <w:t xml:space="preserve">This 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>HUB Compliance Checklist has</w:t>
      </w:r>
      <w:r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 been</w:t>
      </w:r>
      <w:r w:rsidR="00E842C6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 provided to aid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 in ensuring </w:t>
      </w:r>
      <w:r w:rsidRPr="00A55DD4">
        <w:rPr>
          <w:b/>
          <w:i/>
          <w:color w:val="222A35"/>
          <w:kern w:val="2"/>
          <w:sz w:val="24"/>
          <w:szCs w:val="24"/>
          <w:u w:val="single"/>
          <w:lang w:eastAsia="ja-JP"/>
        </w:rPr>
        <w:t xml:space="preserve">ALL 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required </w:t>
      </w:r>
      <w:r w:rsidR="007B30E2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GFE 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>steps have been taken for compliance when Goal(s) are not met.</w:t>
      </w:r>
    </w:p>
    <w:p w14:paraId="001E8DAC" w14:textId="77777777" w:rsidR="00E842C6" w:rsidRDefault="00E842C6" w:rsidP="00D47023">
      <w:pPr>
        <w:spacing w:after="0"/>
        <w:rPr>
          <w:b/>
          <w:i/>
          <w:sz w:val="24"/>
          <w:szCs w:val="24"/>
          <w:highlight w:val="yellow"/>
        </w:rPr>
      </w:pPr>
    </w:p>
    <w:p w14:paraId="2F2DB776" w14:textId="77777777" w:rsidR="00C84A89" w:rsidRPr="00B55C26" w:rsidRDefault="00B55C26" w:rsidP="00B55C26">
      <w:pPr>
        <w:pStyle w:val="NoSpacing"/>
        <w:rPr>
          <w:rFonts w:asciiTheme="majorHAnsi" w:hAnsiTheme="majorHAnsi" w:cstheme="majorHAnsi"/>
          <w:b/>
          <w:i/>
          <w:sz w:val="24"/>
          <w:szCs w:val="24"/>
        </w:rPr>
      </w:pPr>
      <w:r w:rsidRPr="00B55C26">
        <w:rPr>
          <w:rFonts w:asciiTheme="majorHAnsi" w:hAnsiTheme="majorHAnsi" w:cstheme="majorHAnsi"/>
          <w:b/>
          <w:i/>
          <w:sz w:val="24"/>
          <w:szCs w:val="24"/>
          <w:highlight w:val="yellow"/>
        </w:rPr>
        <w:t>When specified Goal(s) are not met, bidder/proposer must submit the following documenta</w:t>
      </w:r>
      <w:r w:rsidR="00A93CBC">
        <w:rPr>
          <w:rFonts w:asciiTheme="majorHAnsi" w:hAnsiTheme="majorHAnsi" w:cstheme="majorHAnsi"/>
          <w:b/>
          <w:i/>
          <w:sz w:val="24"/>
          <w:szCs w:val="24"/>
          <w:highlight w:val="yellow"/>
        </w:rPr>
        <w:t>tion where GFE was demonstrated to meet the Goal(s) to be HUB Compliant:</w:t>
      </w:r>
    </w:p>
    <w:p w14:paraId="07E3E848" w14:textId="77777777" w:rsidR="00B34240" w:rsidRPr="009305CE" w:rsidRDefault="00B34240" w:rsidP="00FD5F00">
      <w:pPr>
        <w:spacing w:after="0"/>
        <w:jc w:val="center"/>
        <w:rPr>
          <w:b/>
          <w:i/>
        </w:rPr>
      </w:pPr>
    </w:p>
    <w:tbl>
      <w:tblPr>
        <w:tblStyle w:val="TableGridLight"/>
        <w:tblW w:w="54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8951"/>
      </w:tblGrid>
      <w:tr w:rsidR="009A54F5" w:rsidRPr="009A54F5" w14:paraId="6D1781A0" w14:textId="77777777" w:rsidTr="00DC1FBE">
        <w:trPr>
          <w:trHeight w:val="1098"/>
        </w:trPr>
        <w:tc>
          <w:tcPr>
            <w:tcW w:w="600" w:type="pct"/>
          </w:tcPr>
          <w:p w14:paraId="4D52C123" w14:textId="77777777" w:rsidR="009A54F5" w:rsidRPr="009A54F5" w:rsidRDefault="009A54F5" w:rsidP="00F37C02">
            <w:pPr>
              <w:spacing w:after="0" w:line="252" w:lineRule="auto"/>
              <w:rPr>
                <w:rFonts w:cs="Calibri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7AC83148" w14:textId="77777777" w:rsidR="00B34240" w:rsidRPr="00EC58AF" w:rsidRDefault="009C0270" w:rsidP="009C0270">
            <w:pPr>
              <w:numPr>
                <w:ilvl w:val="0"/>
                <w:numId w:val="15"/>
              </w:numPr>
              <w:spacing w:before="120" w:after="240" w:line="252" w:lineRule="auto"/>
              <w:ind w:right="720"/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</w:pP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Copies of outreach correspondence is required for </w:t>
            </w:r>
            <w:r w:rsidRPr="009C0270">
              <w:rPr>
                <w:rFonts w:cs="Calibri"/>
                <w:b/>
                <w:bCs/>
                <w:i/>
                <w:iCs/>
                <w:color w:val="222A35"/>
                <w:kern w:val="2"/>
                <w:sz w:val="24"/>
                <w:szCs w:val="24"/>
                <w:lang w:eastAsia="ja-JP"/>
              </w:rPr>
              <w:t xml:space="preserve">a minimum of 5 </w:t>
            </w: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different certified firms, when available, for goal(s) not achieved (ethnic/gender). Providing notice through 2 or more different and verifiable methods (i.e. email/fax/phone call/letters) sent at least </w:t>
            </w:r>
            <w:r w:rsidRPr="009C0270">
              <w:rPr>
                <w:rFonts w:cs="Calibri"/>
                <w:b/>
                <w:bCs/>
                <w:color w:val="222A35"/>
                <w:kern w:val="2"/>
                <w:sz w:val="24"/>
                <w:szCs w:val="24"/>
                <w:lang w:eastAsia="ja-JP"/>
              </w:rPr>
              <w:t xml:space="preserve">5 business days </w:t>
            </w: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prior to bid opening date (</w:t>
            </w:r>
            <w:r w:rsidRPr="009C0270">
              <w:rPr>
                <w:rFonts w:cs="Calibri"/>
                <w:b/>
                <w:bCs/>
                <w:color w:val="222A35"/>
                <w:kern w:val="2"/>
                <w:sz w:val="24"/>
                <w:szCs w:val="24"/>
                <w:lang w:eastAsia="ja-JP"/>
              </w:rPr>
              <w:t>Reference HUBATT 2 - List of Certified Firms</w:t>
            </w: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)</w:t>
            </w:r>
          </w:p>
        </w:tc>
      </w:tr>
      <w:tr w:rsidR="009A54F5" w:rsidRPr="009A54F5" w14:paraId="288D7F5C" w14:textId="77777777" w:rsidTr="00DC1FBE">
        <w:tc>
          <w:tcPr>
            <w:tcW w:w="600" w:type="pct"/>
          </w:tcPr>
          <w:p w14:paraId="39D4DBAD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35FC3BC3" w14:textId="77777777" w:rsidR="00B34240" w:rsidRPr="00E842C6" w:rsidRDefault="003F5AE4" w:rsidP="009C0270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Copies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of 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correspondence/advertisement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sent to a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minimum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of 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5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tot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al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minority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/women news media and/or trade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organizations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sent</w:t>
            </w:r>
            <w:r w:rsidR="00364B93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at least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2D0B39" w:rsidRPr="00DF5E9E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>5 business</w:t>
            </w:r>
            <w:r w:rsidR="00C90EFC" w:rsidRPr="00DF5E9E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 xml:space="preserve"> days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prior to bid opening date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(</w:t>
            </w:r>
            <w:r w:rsidR="009C0270" w:rsidRPr="009C0270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>Reference HUBATT 3 &amp; 4 – List of Minority Organizations &amp; Newspapers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)</w:t>
            </w:r>
            <w:r w:rsidR="00A55DD4"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A54F5" w:rsidRPr="009A54F5" w14:paraId="526CFDB6" w14:textId="77777777" w:rsidTr="00DC1FBE">
        <w:trPr>
          <w:trHeight w:val="612"/>
        </w:trPr>
        <w:tc>
          <w:tcPr>
            <w:tcW w:w="600" w:type="pct"/>
          </w:tcPr>
          <w:p w14:paraId="575BA5E4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71F801E1" w14:textId="77777777" w:rsidR="009A54F5" w:rsidRPr="00E842C6" w:rsidRDefault="00C90EFC" w:rsidP="009A54F5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Division of the work into small, economically feasible segments that can be performed by certified firms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(</w:t>
            </w:r>
            <w:r w:rsidRPr="00760FF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List scopes/work divided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);</w:t>
            </w:r>
          </w:p>
        </w:tc>
      </w:tr>
      <w:tr w:rsidR="009A54F5" w:rsidRPr="009A54F5" w14:paraId="292B3758" w14:textId="77777777" w:rsidTr="00DC1FBE">
        <w:trPr>
          <w:trHeight w:val="80"/>
        </w:trPr>
        <w:tc>
          <w:tcPr>
            <w:tcW w:w="600" w:type="pct"/>
          </w:tcPr>
          <w:p w14:paraId="3A4E1B64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617D90DC" w14:textId="77777777" w:rsidR="00B34240" w:rsidRPr="00E842C6" w:rsidRDefault="00C90EFC" w:rsidP="00B34240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Copies of correspondence indicating the bidder has taken appropriate steps to follow-up on </w:t>
            </w:r>
            <w:r w:rsidR="00E842C6" w:rsidRPr="00E842C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any</w:t>
            </w:r>
            <w:r w:rsidRPr="00E842C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 xml:space="preserve"> responses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from potential </w:t>
            </w:r>
            <w:r w:rsidRPr="00C607E0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certified firms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, and engaged in good faith negotiations with certified firms that have </w:t>
            </w:r>
            <w:r w:rsidRPr="00C607E0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submitt</w:t>
            </w:r>
            <w:r w:rsidR="00760FF6" w:rsidRPr="00C607E0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ed bids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</w:p>
        </w:tc>
      </w:tr>
      <w:tr w:rsidR="009A54F5" w:rsidRPr="009A54F5" w14:paraId="6DF57E09" w14:textId="77777777" w:rsidTr="00DC1FBE">
        <w:tc>
          <w:tcPr>
            <w:tcW w:w="600" w:type="pct"/>
          </w:tcPr>
          <w:p w14:paraId="79F6E243" w14:textId="77777777" w:rsidR="009A54F5" w:rsidRPr="009A54F5" w:rsidRDefault="009A54F5" w:rsidP="002F17F5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0F53267E" w14:textId="77777777" w:rsidR="009A54F5" w:rsidRPr="00EC58AF" w:rsidRDefault="00B34240" w:rsidP="009A54F5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Copies of correspondence 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>to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any certified firm whose bid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has been rejected, including the </w:t>
            </w:r>
            <w:r w:rsidR="00C4567F">
              <w:rPr>
                <w:color w:val="222A35"/>
                <w:kern w:val="2"/>
                <w:sz w:val="24"/>
                <w:szCs w:val="24"/>
                <w:lang w:eastAsia="ja-JP"/>
              </w:rPr>
              <w:t>reason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for rejection </w:t>
            </w:r>
            <w:r w:rsidR="00C90EFC" w:rsidRPr="00760FF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(Provide list of all certified firms not used and reason rejected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>)</w:t>
            </w:r>
            <w:r w:rsidR="00A55DD4"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</w:p>
          <w:p w14:paraId="03F876E2" w14:textId="77777777" w:rsidR="009A54F5" w:rsidRPr="009A54F5" w:rsidRDefault="009A54F5" w:rsidP="00B34240">
            <w:pPr>
              <w:spacing w:after="0" w:line="252" w:lineRule="auto"/>
              <w:ind w:right="720"/>
              <w:rPr>
                <w:i/>
                <w:color w:val="222A35"/>
                <w:kern w:val="2"/>
                <w:szCs w:val="20"/>
                <w:lang w:eastAsia="ja-JP"/>
              </w:rPr>
            </w:pPr>
            <w:r w:rsidRPr="009A54F5">
              <w:rPr>
                <w:i/>
                <w:kern w:val="2"/>
                <w:szCs w:val="20"/>
                <w:lang w:eastAsia="ja-JP"/>
              </w:rPr>
              <w:t xml:space="preserve">       </w:t>
            </w:r>
          </w:p>
        </w:tc>
      </w:tr>
      <w:tr w:rsidR="009A54F5" w:rsidRPr="009A54F5" w14:paraId="04CA0030" w14:textId="77777777" w:rsidTr="00DC1FBE">
        <w:trPr>
          <w:trHeight w:val="540"/>
        </w:trPr>
        <w:tc>
          <w:tcPr>
            <w:tcW w:w="600" w:type="pct"/>
          </w:tcPr>
          <w:p w14:paraId="7DF11979" w14:textId="77777777" w:rsidR="002F17F5" w:rsidRDefault="002F17F5" w:rsidP="002F17F5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</w:p>
          <w:p w14:paraId="256B410D" w14:textId="77777777" w:rsidR="002F17F5" w:rsidRDefault="002F17F5" w:rsidP="009E29A7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  <w:p w14:paraId="1EAB6093" w14:textId="77777777" w:rsidR="002F17F5" w:rsidRDefault="002F17F5" w:rsidP="00F37C02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  <w:p w14:paraId="2FA49A81" w14:textId="77777777" w:rsidR="009A54F5" w:rsidRPr="002F17F5" w:rsidRDefault="002F17F5" w:rsidP="009E29A7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58C81C0E" w14:textId="77777777" w:rsidR="00E21801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The following items are </w:t>
            </w:r>
            <w:r w:rsidR="002F17F5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additional GFE steps that may be considered 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as part of the evaluation process:</w:t>
            </w:r>
          </w:p>
          <w:p w14:paraId="0FE93315" w14:textId="77777777" w:rsidR="00A55DD4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005978FC" w14:textId="77777777" w:rsidR="00A55DD4" w:rsidRDefault="008B15C1" w:rsidP="00E21801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Verifiable a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ttendance </w:t>
            </w:r>
            <w:r w:rsidR="00A55DD4"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at a vendor conference (i.e. pre-proposal/pre-bid meeting) to discuss participation opportunities for certified firms;</w:t>
            </w:r>
          </w:p>
          <w:p w14:paraId="0383128C" w14:textId="77777777" w:rsidR="00E842C6" w:rsidRPr="00E842C6" w:rsidRDefault="00E842C6" w:rsidP="00E842C6">
            <w:pPr>
              <w:spacing w:after="0" w:line="252" w:lineRule="auto"/>
              <w:ind w:left="360"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566B44C6" w14:textId="77777777" w:rsidR="00A55DD4" w:rsidRPr="00A55DD4" w:rsidRDefault="008B15C1" w:rsidP="00760FF6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Verifiable a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ttendance </w:t>
            </w:r>
            <w:r w:rsidR="00A55DD4"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at a District-sponsored outreach event; and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/or</w:t>
            </w:r>
          </w:p>
          <w:p w14:paraId="6C3A45D1" w14:textId="77777777" w:rsidR="00A55DD4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12954D7A" w14:textId="77777777" w:rsidR="009C0270" w:rsidRPr="009C0270" w:rsidRDefault="00A55DD4" w:rsidP="009C0270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Encouraging non-certified firms to pursue certification.</w:t>
            </w:r>
          </w:p>
        </w:tc>
      </w:tr>
    </w:tbl>
    <w:p w14:paraId="5475F41F" w14:textId="77777777" w:rsidR="002D1C78" w:rsidRDefault="00EB36EF" w:rsidP="00E21801">
      <w:pPr>
        <w:pStyle w:val="NoSpacing"/>
        <w:rPr>
          <w:b/>
          <w:sz w:val="24"/>
          <w:szCs w:val="24"/>
        </w:rPr>
      </w:pPr>
      <w:r w:rsidRPr="00EC58AF">
        <w:rPr>
          <w:b/>
          <w:sz w:val="24"/>
          <w:szCs w:val="24"/>
        </w:rPr>
        <w:t>The District reserves the right to reject the bidder/proposer that</w:t>
      </w:r>
      <w:r w:rsidR="00FD5F00" w:rsidRPr="00EC58AF">
        <w:rPr>
          <w:b/>
          <w:sz w:val="24"/>
          <w:szCs w:val="24"/>
        </w:rPr>
        <w:t xml:space="preserve"> is not in compliance with </w:t>
      </w:r>
      <w:r w:rsidR="007F2625" w:rsidRPr="00EC58AF">
        <w:rPr>
          <w:b/>
          <w:sz w:val="24"/>
          <w:szCs w:val="24"/>
        </w:rPr>
        <w:t>GFE</w:t>
      </w:r>
      <w:r w:rsidRPr="00EC58AF">
        <w:rPr>
          <w:b/>
          <w:sz w:val="24"/>
          <w:szCs w:val="24"/>
        </w:rPr>
        <w:t xml:space="preserve"> </w:t>
      </w:r>
      <w:r w:rsidR="00095379">
        <w:rPr>
          <w:b/>
          <w:sz w:val="24"/>
          <w:szCs w:val="24"/>
        </w:rPr>
        <w:t xml:space="preserve">program </w:t>
      </w:r>
      <w:r w:rsidRPr="00EC58AF">
        <w:rPr>
          <w:b/>
          <w:sz w:val="24"/>
          <w:szCs w:val="24"/>
        </w:rPr>
        <w:t xml:space="preserve">guidelines when </w:t>
      </w:r>
      <w:r w:rsidR="00FD5F00" w:rsidRPr="00EC58AF">
        <w:rPr>
          <w:b/>
          <w:sz w:val="24"/>
          <w:szCs w:val="24"/>
        </w:rPr>
        <w:t>solicitation g</w:t>
      </w:r>
      <w:r w:rsidRPr="00EC58AF">
        <w:rPr>
          <w:b/>
          <w:sz w:val="24"/>
          <w:szCs w:val="24"/>
        </w:rPr>
        <w:t>oals are not met or</w:t>
      </w:r>
      <w:r w:rsidR="00E21801" w:rsidRPr="00EC58AF">
        <w:rPr>
          <w:b/>
          <w:sz w:val="24"/>
          <w:szCs w:val="24"/>
        </w:rPr>
        <w:t xml:space="preserve"> exceeded at time of submission.</w:t>
      </w:r>
    </w:p>
    <w:sectPr w:rsidR="002D1C78" w:rsidSect="005207D7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AAA25" w14:textId="77777777" w:rsidR="00A77153" w:rsidRDefault="00A77153" w:rsidP="0006725F">
      <w:pPr>
        <w:spacing w:after="0" w:line="240" w:lineRule="auto"/>
      </w:pPr>
      <w:r>
        <w:separator/>
      </w:r>
    </w:p>
  </w:endnote>
  <w:endnote w:type="continuationSeparator" w:id="0">
    <w:p w14:paraId="6B7B9B5F" w14:textId="77777777" w:rsidR="00A77153" w:rsidRDefault="00A77153" w:rsidP="0006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70E0" w14:textId="77777777" w:rsidR="00B55C26" w:rsidRPr="00B55C26" w:rsidRDefault="00B55C26" w:rsidP="00B55C26">
    <w:pPr>
      <w:pStyle w:val="Footer"/>
      <w:rPr>
        <w:sz w:val="18"/>
        <w:szCs w:val="18"/>
      </w:rPr>
    </w:pPr>
    <w:r w:rsidRPr="00B55C26">
      <w:rPr>
        <w:sz w:val="18"/>
        <w:szCs w:val="18"/>
      </w:rPr>
      <w:t>Revised 09.25.19 ddb</w:t>
    </w:r>
  </w:p>
  <w:p w14:paraId="7C2F1045" w14:textId="77777777" w:rsidR="006B4BFA" w:rsidRPr="000729ED" w:rsidRDefault="005207D7" w:rsidP="005207D7">
    <w:pPr>
      <w:pStyle w:val="NoSpacing"/>
      <w:tabs>
        <w:tab w:val="center" w:pos="4680"/>
        <w:tab w:val="right" w:pos="9360"/>
      </w:tabs>
      <w:rPr>
        <w:sz w:val="16"/>
        <w:szCs w:val="16"/>
      </w:rPr>
    </w:pPr>
    <w:r>
      <w:tab/>
      <w:t>Page 2 of 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1D3BA" w14:textId="77777777" w:rsidR="00B55C26" w:rsidRPr="00B55C26" w:rsidRDefault="00B55C26" w:rsidP="00B55C26">
    <w:pPr>
      <w:pStyle w:val="Footer"/>
      <w:rPr>
        <w:sz w:val="18"/>
        <w:szCs w:val="18"/>
      </w:rPr>
    </w:pPr>
    <w:r w:rsidRPr="00B55C26">
      <w:rPr>
        <w:sz w:val="18"/>
        <w:szCs w:val="18"/>
      </w:rPr>
      <w:t>Revised 09.25.19 ddb</w:t>
    </w:r>
  </w:p>
  <w:p w14:paraId="19046296" w14:textId="77777777" w:rsidR="00D75F61" w:rsidRPr="00B55C26" w:rsidRDefault="00D75F61" w:rsidP="00B55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472F0" w14:textId="77777777" w:rsidR="00A77153" w:rsidRDefault="00A77153" w:rsidP="0006725F">
      <w:pPr>
        <w:spacing w:after="0" w:line="240" w:lineRule="auto"/>
      </w:pPr>
      <w:r>
        <w:separator/>
      </w:r>
    </w:p>
  </w:footnote>
  <w:footnote w:type="continuationSeparator" w:id="0">
    <w:p w14:paraId="6A91C362" w14:textId="77777777" w:rsidR="00A77153" w:rsidRDefault="00A77153" w:rsidP="0006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BD29" w14:textId="77777777" w:rsidR="006B4BFA" w:rsidRPr="0006725F" w:rsidRDefault="006B4BFA" w:rsidP="004673C7">
    <w:pPr>
      <w:pStyle w:val="Header"/>
      <w:jc w:val="right"/>
      <w:rPr>
        <w:b/>
        <w:sz w:val="32"/>
        <w:szCs w:val="32"/>
      </w:rPr>
    </w:pPr>
    <w:r>
      <w:tab/>
    </w:r>
    <w:r>
      <w:tab/>
    </w:r>
    <w:r w:rsidR="00765CAE">
      <w:rPr>
        <w:b/>
        <w:sz w:val="32"/>
        <w:szCs w:val="32"/>
      </w:rPr>
      <w:t>HUBATT</w:t>
    </w:r>
    <w:r w:rsidR="00E07246">
      <w:rPr>
        <w:b/>
        <w:sz w:val="32"/>
        <w:szCs w:val="32"/>
      </w:rPr>
      <w:t xml:space="preserve"> 1</w:t>
    </w:r>
    <w:r w:rsidR="00E21801">
      <w:rPr>
        <w:b/>
        <w:sz w:val="32"/>
        <w:szCs w:val="32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92206" w14:textId="77777777" w:rsidR="00D75F61" w:rsidRDefault="00406EFF" w:rsidP="00406EFF">
    <w:pPr>
      <w:pStyle w:val="Header"/>
    </w:pPr>
    <w:r>
      <w:tab/>
    </w:r>
    <w:r>
      <w:tab/>
    </w:r>
    <w:r>
      <w:rPr>
        <w:b/>
        <w:sz w:val="32"/>
        <w:szCs w:val="32"/>
      </w:rPr>
      <w:t>HUBATT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3184"/>
    <w:multiLevelType w:val="hybridMultilevel"/>
    <w:tmpl w:val="2E96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935"/>
    <w:multiLevelType w:val="hybridMultilevel"/>
    <w:tmpl w:val="00E4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EF5"/>
    <w:multiLevelType w:val="hybridMultilevel"/>
    <w:tmpl w:val="41DAAEBE"/>
    <w:lvl w:ilvl="0" w:tplc="35E027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79B1"/>
    <w:multiLevelType w:val="hybridMultilevel"/>
    <w:tmpl w:val="CC9653C4"/>
    <w:lvl w:ilvl="0" w:tplc="010EB75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E3B67CA"/>
    <w:multiLevelType w:val="hybridMultilevel"/>
    <w:tmpl w:val="9DC40F32"/>
    <w:lvl w:ilvl="0" w:tplc="76867178">
      <w:start w:val="1"/>
      <w:numFmt w:val="bullet"/>
      <w:lvlText w:val=""/>
      <w:lvlJc w:val="left"/>
      <w:pPr>
        <w:ind w:left="249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41916E8"/>
    <w:multiLevelType w:val="hybridMultilevel"/>
    <w:tmpl w:val="DC02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077D"/>
    <w:multiLevelType w:val="hybridMultilevel"/>
    <w:tmpl w:val="20C20A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7FD3"/>
    <w:multiLevelType w:val="hybridMultilevel"/>
    <w:tmpl w:val="11B48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15FF"/>
    <w:multiLevelType w:val="hybridMultilevel"/>
    <w:tmpl w:val="22ACA3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FB2D1A"/>
    <w:multiLevelType w:val="hybridMultilevel"/>
    <w:tmpl w:val="0262A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00C26"/>
    <w:multiLevelType w:val="hybridMultilevel"/>
    <w:tmpl w:val="8DA8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25E6"/>
    <w:multiLevelType w:val="hybridMultilevel"/>
    <w:tmpl w:val="283CC93A"/>
    <w:lvl w:ilvl="0" w:tplc="2D047E4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528E"/>
    <w:multiLevelType w:val="hybridMultilevel"/>
    <w:tmpl w:val="BB0E9DA8"/>
    <w:lvl w:ilvl="0" w:tplc="16C85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57171"/>
    <w:multiLevelType w:val="hybridMultilevel"/>
    <w:tmpl w:val="59CEB272"/>
    <w:lvl w:ilvl="0" w:tplc="DAFEE4D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47FA9"/>
    <w:multiLevelType w:val="hybridMultilevel"/>
    <w:tmpl w:val="B13CE650"/>
    <w:lvl w:ilvl="0" w:tplc="21CA98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93D35"/>
    <w:multiLevelType w:val="hybridMultilevel"/>
    <w:tmpl w:val="0CDE114C"/>
    <w:lvl w:ilvl="0" w:tplc="16C85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9"/>
    <w:rsid w:val="000011D3"/>
    <w:rsid w:val="00002771"/>
    <w:rsid w:val="00006B39"/>
    <w:rsid w:val="00041561"/>
    <w:rsid w:val="00042128"/>
    <w:rsid w:val="0006725F"/>
    <w:rsid w:val="000729ED"/>
    <w:rsid w:val="0007423F"/>
    <w:rsid w:val="00075F90"/>
    <w:rsid w:val="00075FAB"/>
    <w:rsid w:val="0008524B"/>
    <w:rsid w:val="00090EE3"/>
    <w:rsid w:val="00091C4A"/>
    <w:rsid w:val="00095379"/>
    <w:rsid w:val="000A02A3"/>
    <w:rsid w:val="000A2C18"/>
    <w:rsid w:val="000B65CB"/>
    <w:rsid w:val="000C40C1"/>
    <w:rsid w:val="000E64F8"/>
    <w:rsid w:val="000F6741"/>
    <w:rsid w:val="00125F61"/>
    <w:rsid w:val="00147FE0"/>
    <w:rsid w:val="00152742"/>
    <w:rsid w:val="0016058A"/>
    <w:rsid w:val="0017613C"/>
    <w:rsid w:val="00190385"/>
    <w:rsid w:val="001A5F83"/>
    <w:rsid w:val="001C420B"/>
    <w:rsid w:val="001E4275"/>
    <w:rsid w:val="001E7719"/>
    <w:rsid w:val="00202B3C"/>
    <w:rsid w:val="002049D0"/>
    <w:rsid w:val="002264D0"/>
    <w:rsid w:val="00274505"/>
    <w:rsid w:val="00283116"/>
    <w:rsid w:val="002B0846"/>
    <w:rsid w:val="002D0B39"/>
    <w:rsid w:val="002D1C78"/>
    <w:rsid w:val="002E2141"/>
    <w:rsid w:val="002E5771"/>
    <w:rsid w:val="002F17F5"/>
    <w:rsid w:val="0030594E"/>
    <w:rsid w:val="00322F3F"/>
    <w:rsid w:val="003455A1"/>
    <w:rsid w:val="003561DC"/>
    <w:rsid w:val="00364B93"/>
    <w:rsid w:val="00373DFB"/>
    <w:rsid w:val="0038412F"/>
    <w:rsid w:val="003A0CD6"/>
    <w:rsid w:val="003B1627"/>
    <w:rsid w:val="003C29BA"/>
    <w:rsid w:val="003E510C"/>
    <w:rsid w:val="003F578A"/>
    <w:rsid w:val="003F5AE4"/>
    <w:rsid w:val="004034DC"/>
    <w:rsid w:val="00406EFF"/>
    <w:rsid w:val="004163F7"/>
    <w:rsid w:val="004310B3"/>
    <w:rsid w:val="00435C4A"/>
    <w:rsid w:val="00435CD8"/>
    <w:rsid w:val="00450728"/>
    <w:rsid w:val="00451798"/>
    <w:rsid w:val="004673C7"/>
    <w:rsid w:val="00471FA3"/>
    <w:rsid w:val="004956A6"/>
    <w:rsid w:val="004B0914"/>
    <w:rsid w:val="004C4422"/>
    <w:rsid w:val="004C6D5A"/>
    <w:rsid w:val="004C7F8F"/>
    <w:rsid w:val="004E4652"/>
    <w:rsid w:val="004F292F"/>
    <w:rsid w:val="004F62F5"/>
    <w:rsid w:val="005035F9"/>
    <w:rsid w:val="0050429B"/>
    <w:rsid w:val="005207D7"/>
    <w:rsid w:val="0056163A"/>
    <w:rsid w:val="005711E1"/>
    <w:rsid w:val="00571D60"/>
    <w:rsid w:val="0058438E"/>
    <w:rsid w:val="005B72F0"/>
    <w:rsid w:val="00600A43"/>
    <w:rsid w:val="00601351"/>
    <w:rsid w:val="006050F7"/>
    <w:rsid w:val="0061470E"/>
    <w:rsid w:val="00615EB5"/>
    <w:rsid w:val="0061685F"/>
    <w:rsid w:val="00620229"/>
    <w:rsid w:val="0064537C"/>
    <w:rsid w:val="00653B87"/>
    <w:rsid w:val="00686506"/>
    <w:rsid w:val="006955F7"/>
    <w:rsid w:val="006A0DA4"/>
    <w:rsid w:val="006B4BFA"/>
    <w:rsid w:val="006B7839"/>
    <w:rsid w:val="006D463F"/>
    <w:rsid w:val="006E5E5E"/>
    <w:rsid w:val="007124AC"/>
    <w:rsid w:val="00715396"/>
    <w:rsid w:val="00723017"/>
    <w:rsid w:val="00725CEC"/>
    <w:rsid w:val="00741039"/>
    <w:rsid w:val="00760A87"/>
    <w:rsid w:val="00760FF6"/>
    <w:rsid w:val="00765CAE"/>
    <w:rsid w:val="0077160E"/>
    <w:rsid w:val="007744FB"/>
    <w:rsid w:val="007824EB"/>
    <w:rsid w:val="00790A02"/>
    <w:rsid w:val="00797C14"/>
    <w:rsid w:val="007A3C9F"/>
    <w:rsid w:val="007A497D"/>
    <w:rsid w:val="007B30E2"/>
    <w:rsid w:val="007B6F2C"/>
    <w:rsid w:val="007C5CC7"/>
    <w:rsid w:val="007D44A8"/>
    <w:rsid w:val="007E1E4D"/>
    <w:rsid w:val="007E730B"/>
    <w:rsid w:val="007F1C95"/>
    <w:rsid w:val="007F2625"/>
    <w:rsid w:val="008077D7"/>
    <w:rsid w:val="00820DDC"/>
    <w:rsid w:val="00831DA8"/>
    <w:rsid w:val="008355A9"/>
    <w:rsid w:val="00837EED"/>
    <w:rsid w:val="008406B9"/>
    <w:rsid w:val="00845AB4"/>
    <w:rsid w:val="00846D63"/>
    <w:rsid w:val="00856408"/>
    <w:rsid w:val="008567EC"/>
    <w:rsid w:val="00876234"/>
    <w:rsid w:val="0087745B"/>
    <w:rsid w:val="00881FE8"/>
    <w:rsid w:val="008A58DD"/>
    <w:rsid w:val="008B15C1"/>
    <w:rsid w:val="008B6940"/>
    <w:rsid w:val="008D7D80"/>
    <w:rsid w:val="00915C3A"/>
    <w:rsid w:val="00915D8A"/>
    <w:rsid w:val="00916C97"/>
    <w:rsid w:val="009305CE"/>
    <w:rsid w:val="00932236"/>
    <w:rsid w:val="009416FA"/>
    <w:rsid w:val="00947DB6"/>
    <w:rsid w:val="009879E8"/>
    <w:rsid w:val="009A536A"/>
    <w:rsid w:val="009A54F5"/>
    <w:rsid w:val="009C0270"/>
    <w:rsid w:val="009C1338"/>
    <w:rsid w:val="009C4370"/>
    <w:rsid w:val="009C5972"/>
    <w:rsid w:val="009D69EE"/>
    <w:rsid w:val="009E29A7"/>
    <w:rsid w:val="00A06189"/>
    <w:rsid w:val="00A17065"/>
    <w:rsid w:val="00A300E2"/>
    <w:rsid w:val="00A35682"/>
    <w:rsid w:val="00A55DD4"/>
    <w:rsid w:val="00A675D0"/>
    <w:rsid w:val="00A77153"/>
    <w:rsid w:val="00A81DD1"/>
    <w:rsid w:val="00A9117A"/>
    <w:rsid w:val="00A9135B"/>
    <w:rsid w:val="00A9242C"/>
    <w:rsid w:val="00A93CBC"/>
    <w:rsid w:val="00AA3990"/>
    <w:rsid w:val="00AB789A"/>
    <w:rsid w:val="00AD78A7"/>
    <w:rsid w:val="00AE12FB"/>
    <w:rsid w:val="00B15AA8"/>
    <w:rsid w:val="00B34240"/>
    <w:rsid w:val="00B36198"/>
    <w:rsid w:val="00B542C1"/>
    <w:rsid w:val="00B55C26"/>
    <w:rsid w:val="00B61908"/>
    <w:rsid w:val="00B62A73"/>
    <w:rsid w:val="00B972AC"/>
    <w:rsid w:val="00BB6F61"/>
    <w:rsid w:val="00BE27D8"/>
    <w:rsid w:val="00BF45A2"/>
    <w:rsid w:val="00BF54DB"/>
    <w:rsid w:val="00C06CEB"/>
    <w:rsid w:val="00C07F7B"/>
    <w:rsid w:val="00C426DB"/>
    <w:rsid w:val="00C4567F"/>
    <w:rsid w:val="00C607E0"/>
    <w:rsid w:val="00C71781"/>
    <w:rsid w:val="00C84A89"/>
    <w:rsid w:val="00C90EFC"/>
    <w:rsid w:val="00C96193"/>
    <w:rsid w:val="00C97555"/>
    <w:rsid w:val="00CB75E8"/>
    <w:rsid w:val="00CD3ABE"/>
    <w:rsid w:val="00CD6721"/>
    <w:rsid w:val="00CF28F1"/>
    <w:rsid w:val="00D134ED"/>
    <w:rsid w:val="00D20A97"/>
    <w:rsid w:val="00D2245D"/>
    <w:rsid w:val="00D32663"/>
    <w:rsid w:val="00D34FF0"/>
    <w:rsid w:val="00D37CC1"/>
    <w:rsid w:val="00D40449"/>
    <w:rsid w:val="00D40954"/>
    <w:rsid w:val="00D47023"/>
    <w:rsid w:val="00D62B1F"/>
    <w:rsid w:val="00D75F61"/>
    <w:rsid w:val="00D867E1"/>
    <w:rsid w:val="00D87594"/>
    <w:rsid w:val="00DA0B57"/>
    <w:rsid w:val="00DB773A"/>
    <w:rsid w:val="00DC1FBE"/>
    <w:rsid w:val="00DC2BFB"/>
    <w:rsid w:val="00DC4E6E"/>
    <w:rsid w:val="00DC6B6F"/>
    <w:rsid w:val="00DF32EF"/>
    <w:rsid w:val="00DF486B"/>
    <w:rsid w:val="00DF5E9E"/>
    <w:rsid w:val="00E03268"/>
    <w:rsid w:val="00E07246"/>
    <w:rsid w:val="00E15C45"/>
    <w:rsid w:val="00E21801"/>
    <w:rsid w:val="00E32EA9"/>
    <w:rsid w:val="00E408CA"/>
    <w:rsid w:val="00E46B7D"/>
    <w:rsid w:val="00E50798"/>
    <w:rsid w:val="00E615EF"/>
    <w:rsid w:val="00E6661D"/>
    <w:rsid w:val="00E6788E"/>
    <w:rsid w:val="00E72527"/>
    <w:rsid w:val="00E842C6"/>
    <w:rsid w:val="00EB36EF"/>
    <w:rsid w:val="00EB78F0"/>
    <w:rsid w:val="00EC3BE3"/>
    <w:rsid w:val="00EC3F01"/>
    <w:rsid w:val="00EC58AF"/>
    <w:rsid w:val="00EC678C"/>
    <w:rsid w:val="00EE1BCE"/>
    <w:rsid w:val="00EE74F4"/>
    <w:rsid w:val="00F1155E"/>
    <w:rsid w:val="00F2285D"/>
    <w:rsid w:val="00F258C0"/>
    <w:rsid w:val="00F30EEC"/>
    <w:rsid w:val="00F37C02"/>
    <w:rsid w:val="00F47E74"/>
    <w:rsid w:val="00F62616"/>
    <w:rsid w:val="00FA4C90"/>
    <w:rsid w:val="00FB04EE"/>
    <w:rsid w:val="00FC1E1F"/>
    <w:rsid w:val="00FD33C0"/>
    <w:rsid w:val="00FD5F00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1945C"/>
  <w15:chartTrackingRefBased/>
  <w15:docId w15:val="{EBC700F3-0433-4774-8FAD-FA0C2E40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83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72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72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7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725F"/>
    <w:rPr>
      <w:sz w:val="22"/>
      <w:szCs w:val="22"/>
    </w:rPr>
  </w:style>
  <w:style w:type="character" w:styleId="Hyperlink">
    <w:name w:val="Hyperlink"/>
    <w:uiPriority w:val="99"/>
    <w:unhideWhenUsed/>
    <w:rsid w:val="00AD78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6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53B8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xmsonormal">
    <w:name w:val="x_msonormal"/>
    <w:basedOn w:val="Normal"/>
    <w:rsid w:val="007C5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DC1F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C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ustintexas.gov/financeonline/vendor_connection/search/vendors/certvendor.cf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ycpa.cpa.state.tx.us/tpasscmblsearch/tpasscmblsearch.d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tintexas.gov/financeonline/vendor_connection/search/vendors/certvendor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conteam@austinisd.org" TargetMode="External"/><Relationship Id="rId10" Type="http://schemas.openxmlformats.org/officeDocument/2006/relationships/hyperlink" Target="https://mycpa.cpa.state.tx.us/tpasscmblsearch/tpasscmblsearch.d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98D1-69B4-48FF-BE3B-4A666CB3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433</Words>
  <Characters>2486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2915</CharactersWithSpaces>
  <SharedDoc>false</SharedDoc>
  <HyperlinkBase/>
  <HLinks>
    <vt:vector size="24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mailto:HUBprogram@austinisd.org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mailto:Proconteam@austinisd.org</vt:lpwstr>
      </vt:variant>
      <vt:variant>
        <vt:lpwstr/>
      </vt:variant>
      <vt:variant>
        <vt:i4>1966202</vt:i4>
      </vt:variant>
      <vt:variant>
        <vt:i4>3</vt:i4>
      </vt:variant>
      <vt:variant>
        <vt:i4>0</vt:i4>
      </vt:variant>
      <vt:variant>
        <vt:i4>5</vt:i4>
      </vt:variant>
      <vt:variant>
        <vt:lpwstr>https://www.austintexas.gov/financeonline/vendor_connection/search/vendors/certvendor.cfm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https://mycpa.cpa.state.tx.us/tpasscmblsearch/tpasscmblsearch.do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HUB Compliance Checklist</dc:title>
  <dc:subject/>
  <dc:creator>Austin ISD HUB Program</dc:creator>
  <cp:keywords/>
  <dc:description/>
  <cp:lastModifiedBy>Austin ISD</cp:lastModifiedBy>
  <cp:revision>10</cp:revision>
  <cp:lastPrinted>2019-08-21T18:15:00Z</cp:lastPrinted>
  <dcterms:created xsi:type="dcterms:W3CDTF">2019-09-06T01:21:00Z</dcterms:created>
  <dcterms:modified xsi:type="dcterms:W3CDTF">2020-06-29T22:30:00Z</dcterms:modified>
  <cp:category/>
</cp:coreProperties>
</file>