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3C7DF7" w:rsidP="003C7DF7">
      <w:pPr>
        <w:pStyle w:val="Heading2"/>
      </w:pPr>
      <w:r w:rsidRPr="003C7DF7">
        <w:t>April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560DF6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560DF6" w:rsidRDefault="00990211" w:rsidP="00560DF6">
            <w:pPr>
              <w:rPr>
                <w:b/>
              </w:rPr>
            </w:pPr>
            <w:r w:rsidRPr="00560DF6">
              <w:rPr>
                <w:b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560DF6" w:rsidRDefault="00990211" w:rsidP="00560DF6">
            <w:pPr>
              <w:rPr>
                <w:b/>
              </w:rPr>
            </w:pPr>
            <w:r w:rsidRPr="00560DF6">
              <w:rPr>
                <w:b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560DF6" w:rsidRDefault="00990211" w:rsidP="00560DF6">
            <w:pPr>
              <w:rPr>
                <w:b/>
              </w:rPr>
            </w:pPr>
            <w:r w:rsidRPr="00560DF6">
              <w:rPr>
                <w:b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560DF6" w:rsidRDefault="00990211" w:rsidP="00560DF6">
            <w:pPr>
              <w:rPr>
                <w:b/>
              </w:rPr>
            </w:pPr>
            <w:r w:rsidRPr="00560DF6">
              <w:rPr>
                <w:b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 xml:space="preserve">Training </w:t>
            </w:r>
            <w:r>
              <w:rPr>
                <w:rFonts w:ascii="Tw Cen MT" w:hAnsi="Tw Cen MT"/>
                <w:sz w:val="24"/>
                <w:szCs w:val="24"/>
              </w:rPr>
              <w:t>video</w:t>
            </w:r>
            <w:r w:rsidRPr="002C1A53">
              <w:rPr>
                <w:rFonts w:ascii="Tw Cen MT" w:hAnsi="Tw Cen MT"/>
                <w:sz w:val="24"/>
                <w:szCs w:val="24"/>
              </w:rPr>
              <w:t xml:space="preserve"> – </w:t>
            </w:r>
            <w:hyperlink r:id="rId7" w:history="1">
              <w:r w:rsidRPr="001B2D70">
                <w:rPr>
                  <w:rStyle w:val="Hyperlink"/>
                  <w:rFonts w:ascii="Tw Cen MT" w:hAnsi="Tw Cen MT"/>
                  <w:sz w:val="24"/>
                  <w:szCs w:val="24"/>
                </w:rPr>
                <w:t>Getting to Know the District Strategic Plan</w:t>
              </w:r>
            </w:hyperlink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2267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3A7361" w:rsidRDefault="008F1F15" w:rsidP="003A7361">
            <w:pPr>
              <w:pStyle w:val="ListParagraph"/>
              <w:numPr>
                <w:ilvl w:val="1"/>
                <w:numId w:val="6"/>
              </w:numPr>
              <w:spacing w:before="40" w:after="40"/>
              <w:contextualSpacing w:val="0"/>
              <w:rPr>
                <w:rStyle w:val="Hyperlink"/>
                <w:rFonts w:ascii="Tw Cen MT" w:hAnsi="Tw Cen MT"/>
                <w:color w:val="165E9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990211" w:rsidRPr="002C1A53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TELL Survey</w:t>
              </w:r>
            </w:hyperlink>
          </w:p>
          <w:p w:rsidR="00990211" w:rsidRPr="003A7361" w:rsidRDefault="003A7361" w:rsidP="003A7361">
            <w:pPr>
              <w:pStyle w:val="ListParagraph"/>
              <w:numPr>
                <w:ilvl w:val="1"/>
                <w:numId w:val="6"/>
              </w:numPr>
              <w:spacing w:before="40" w:after="40"/>
              <w:contextualSpacing w:val="0"/>
              <w:rPr>
                <w:rFonts w:ascii="Tw Cen MT" w:hAnsi="Tw Cen MT"/>
                <w:color w:val="165E98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3A7361">
              <w:rPr>
                <w:rStyle w:val="Hyperlink"/>
                <w:rFonts w:ascii="Tw Cen MT" w:hAnsi="Tw Cen MT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Dashboard (</w:t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ES, </w:t>
            </w:r>
            <w:r w:rsidRPr="003A7361">
              <w:rPr>
                <w:rStyle w:val="Hyperlink"/>
                <w:rFonts w:ascii="Tw Cen MT" w:hAnsi="Tw Cen MT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MS, HS</w:t>
            </w:r>
            <w:r w:rsidR="00990211" w:rsidRPr="003A7361">
              <w:rPr>
                <w:rFonts w:ascii="Tw Cen MT" w:hAnsi="Tw Cen MT"/>
                <w:sz w:val="24"/>
                <w:szCs w:val="24"/>
              </w:rPr>
              <w:t>)</w:t>
            </w: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 w:rsidR="00D91615"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 at any time during the meeting (for </w:t>
      </w:r>
      <w:proofErr w:type="gramStart"/>
      <w:r w:rsidRPr="003C7DF7">
        <w:rPr>
          <w:rFonts w:ascii="Tw Cen MT" w:hAnsi="Tw Cen MT"/>
          <w:sz w:val="24"/>
          <w:szCs w:val="24"/>
        </w:rPr>
        <w:t>example.</w:t>
      </w:r>
      <w:proofErr w:type="gramEnd"/>
      <w:r w:rsidRPr="003C7DF7">
        <w:rPr>
          <w:rFonts w:ascii="Tw Cen MT" w:hAnsi="Tw Cen MT"/>
          <w:sz w:val="24"/>
          <w:szCs w:val="24"/>
        </w:rPr>
        <w:t>, in relation to and</w:t>
      </w:r>
      <w:r w:rsidR="008F1F15">
        <w:rPr>
          <w:rFonts w:ascii="Tw Cen MT" w:hAnsi="Tw Cen MT"/>
          <w:sz w:val="24"/>
          <w:szCs w:val="24"/>
        </w:rPr>
        <w:t>/or</w:t>
      </w:r>
      <w:bookmarkStart w:id="0" w:name="_GoBack"/>
      <w:bookmarkEnd w:id="0"/>
      <w:r w:rsidRPr="003C7DF7">
        <w:rPr>
          <w:rFonts w:ascii="Tw Cen MT" w:hAnsi="Tw Cen MT"/>
          <w:sz w:val="24"/>
          <w:szCs w:val="24"/>
        </w:rPr>
        <w:t xml:space="preserve"> </w:t>
      </w:r>
      <w:r w:rsidRPr="00D91615">
        <w:rPr>
          <w:rFonts w:ascii="Tw Cen MT" w:hAnsi="Tw Cen MT"/>
          <w:sz w:val="24"/>
          <w:szCs w:val="24"/>
        </w:rPr>
        <w:t>update o</w:t>
      </w:r>
      <w:r w:rsidR="00D91615" w:rsidRPr="00D91615">
        <w:rPr>
          <w:rFonts w:ascii="Tw Cen MT" w:hAnsi="Tw Cen MT"/>
          <w:sz w:val="24"/>
          <w:szCs w:val="24"/>
        </w:rPr>
        <w:t>n</w:t>
      </w:r>
      <w:r w:rsidRPr="00D91615">
        <w:rPr>
          <w:rFonts w:ascii="Tw Cen MT" w:hAnsi="Tw Cen MT"/>
          <w:sz w:val="24"/>
          <w:szCs w:val="24"/>
        </w:rPr>
        <w:t xml:space="preserve"> discussion</w:t>
      </w:r>
      <w:r w:rsidRPr="003C7DF7">
        <w:rPr>
          <w:rFonts w:ascii="Tw Cen MT" w:hAnsi="Tw Cen MT"/>
        </w:rPr>
        <w:t>).</w:t>
      </w:r>
    </w:p>
    <w:sectPr w:rsidR="00BF1CB6" w:rsidRPr="003C7DF7" w:rsidSect="003C7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0908B2"/>
    <w:rsid w:val="002950CB"/>
    <w:rsid w:val="003A7361"/>
    <w:rsid w:val="003C7DF7"/>
    <w:rsid w:val="00457A56"/>
    <w:rsid w:val="004D39A9"/>
    <w:rsid w:val="00560DF6"/>
    <w:rsid w:val="005658C4"/>
    <w:rsid w:val="00570013"/>
    <w:rsid w:val="008F1F15"/>
    <w:rsid w:val="00972F03"/>
    <w:rsid w:val="00990211"/>
    <w:rsid w:val="00A36A7E"/>
    <w:rsid w:val="00BF1CB6"/>
    <w:rsid w:val="00D91615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  <w:style w:type="paragraph" w:styleId="BalloonText">
    <w:name w:val="Balloon Text"/>
    <w:basedOn w:val="Normal"/>
    <w:link w:val="BalloonTextChar"/>
    <w:uiPriority w:val="99"/>
    <w:semiHidden/>
    <w:unhideWhenUsed/>
    <w:rsid w:val="0009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dre/sear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ustinisd.org/sites/all/libraries/jwplayer/embd.php?v=CAC/CAC_Training_District_Strategic_Plan-new.mp4&amp;auto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4</cp:revision>
  <cp:lastPrinted>2017-03-28T21:18:00Z</cp:lastPrinted>
  <dcterms:created xsi:type="dcterms:W3CDTF">2018-03-27T20:04:00Z</dcterms:created>
  <dcterms:modified xsi:type="dcterms:W3CDTF">2018-03-29T14:35:00Z</dcterms:modified>
</cp:coreProperties>
</file>